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A8E4" w14:textId="0658AF6F" w:rsidR="008654C8" w:rsidRDefault="00865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6406"/>
      </w:tblGrid>
      <w:tr w:rsidR="00477073" w14:paraId="2148CA59" w14:textId="77777777" w:rsidTr="00CA7C6F">
        <w:tc>
          <w:tcPr>
            <w:tcW w:w="2610" w:type="dxa"/>
          </w:tcPr>
          <w:p w14:paraId="251FD163" w14:textId="77777777" w:rsidR="00477073" w:rsidRDefault="00477073"/>
        </w:tc>
        <w:tc>
          <w:tcPr>
            <w:tcW w:w="6406" w:type="dxa"/>
          </w:tcPr>
          <w:p w14:paraId="4DF723BA" w14:textId="77777777" w:rsidR="00477073" w:rsidRDefault="00477073" w:rsidP="0047707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Muckhart</w:t>
            </w:r>
            <w:proofErr w:type="spellEnd"/>
            <w:r>
              <w:rPr>
                <w:b/>
                <w:bCs/>
              </w:rPr>
              <w:t xml:space="preserve"> Community Council: Minutes</w:t>
            </w:r>
          </w:p>
          <w:p w14:paraId="7EF3AE09" w14:textId="6573C829" w:rsidR="00477073" w:rsidRDefault="00F31875" w:rsidP="00977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77409">
              <w:rPr>
                <w:b/>
                <w:bCs/>
              </w:rPr>
              <w:t>0</w:t>
            </w:r>
            <w:r w:rsidR="00977409" w:rsidRPr="00977409">
              <w:rPr>
                <w:b/>
                <w:bCs/>
                <w:vertAlign w:val="superscript"/>
              </w:rPr>
              <w:t>th</w:t>
            </w:r>
            <w:r w:rsidR="00977409">
              <w:rPr>
                <w:b/>
                <w:bCs/>
              </w:rPr>
              <w:t xml:space="preserve"> March</w:t>
            </w:r>
            <w:r w:rsidR="00477073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  <w:p w14:paraId="50B094C9" w14:textId="51E6D3F9" w:rsidR="00DE748D" w:rsidRPr="00477073" w:rsidRDefault="00DE748D" w:rsidP="00477073">
            <w:pPr>
              <w:jc w:val="center"/>
              <w:rPr>
                <w:b/>
                <w:bCs/>
              </w:rPr>
            </w:pPr>
          </w:p>
        </w:tc>
      </w:tr>
      <w:tr w:rsidR="00477073" w14:paraId="1B213066" w14:textId="77777777" w:rsidTr="00CA7C6F">
        <w:tc>
          <w:tcPr>
            <w:tcW w:w="2610" w:type="dxa"/>
          </w:tcPr>
          <w:p w14:paraId="00877E52" w14:textId="59FB1647" w:rsidR="00477073" w:rsidRPr="00477073" w:rsidRDefault="00477073">
            <w:pPr>
              <w:rPr>
                <w:b/>
                <w:bCs/>
              </w:rPr>
            </w:pPr>
            <w:r>
              <w:rPr>
                <w:b/>
                <w:bCs/>
              </w:rPr>
              <w:t>In attendance</w:t>
            </w:r>
          </w:p>
        </w:tc>
        <w:tc>
          <w:tcPr>
            <w:tcW w:w="6406" w:type="dxa"/>
          </w:tcPr>
          <w:p w14:paraId="4F8EAC61" w14:textId="166453B8" w:rsidR="00716F47" w:rsidRDefault="00477073" w:rsidP="00977409">
            <w:pPr>
              <w:pStyle w:val="ListParagraph"/>
              <w:numPr>
                <w:ilvl w:val="0"/>
                <w:numId w:val="34"/>
              </w:numPr>
            </w:pPr>
            <w:r>
              <w:t>Gillian Thom</w:t>
            </w:r>
            <w:r w:rsidR="00716F47">
              <w:t>p</w:t>
            </w:r>
            <w:r>
              <w:t>son (GT)</w:t>
            </w:r>
            <w:r w:rsidR="00DE748D">
              <w:t>, Chair</w:t>
            </w:r>
          </w:p>
          <w:p w14:paraId="45F614D4" w14:textId="02E7772A" w:rsidR="00B1005A" w:rsidRDefault="00B1005A" w:rsidP="00977409">
            <w:pPr>
              <w:pStyle w:val="ListParagraph"/>
              <w:numPr>
                <w:ilvl w:val="0"/>
                <w:numId w:val="34"/>
              </w:numPr>
            </w:pPr>
            <w:r>
              <w:t xml:space="preserve">Matthew Pease, </w:t>
            </w:r>
            <w:r w:rsidR="00B337AC">
              <w:t>(MP)</w:t>
            </w:r>
            <w:r w:rsidR="00802E3A">
              <w:t xml:space="preserve">, </w:t>
            </w:r>
            <w:r>
              <w:t>Vice Chair</w:t>
            </w:r>
          </w:p>
          <w:p w14:paraId="434851DE" w14:textId="7A792499" w:rsidR="00B337AC" w:rsidRDefault="00B337AC" w:rsidP="00977409">
            <w:pPr>
              <w:pStyle w:val="ListParagraph"/>
              <w:numPr>
                <w:ilvl w:val="0"/>
                <w:numId w:val="34"/>
              </w:numPr>
            </w:pPr>
            <w:r>
              <w:t>Danny Conroy (D</w:t>
            </w:r>
            <w:r w:rsidR="001F55B0">
              <w:t>J</w:t>
            </w:r>
            <w:r>
              <w:t>C), Treasurer</w:t>
            </w:r>
          </w:p>
          <w:p w14:paraId="5E1A8B47" w14:textId="09BC51A5" w:rsidR="00B1005A" w:rsidRDefault="00B337AC" w:rsidP="00977409">
            <w:pPr>
              <w:pStyle w:val="ListParagraph"/>
              <w:numPr>
                <w:ilvl w:val="0"/>
                <w:numId w:val="34"/>
              </w:numPr>
            </w:pPr>
            <w:r>
              <w:t>Marion Riddell (MR), Secretary</w:t>
            </w:r>
          </w:p>
          <w:p w14:paraId="462CFD77" w14:textId="09E35E7C" w:rsidR="00F31875" w:rsidRDefault="00F31875" w:rsidP="00977409">
            <w:pPr>
              <w:pStyle w:val="ListParagraph"/>
              <w:numPr>
                <w:ilvl w:val="0"/>
                <w:numId w:val="34"/>
              </w:numPr>
            </w:pPr>
            <w:r>
              <w:t>Craig Chamberlain</w:t>
            </w:r>
            <w:r w:rsidR="00555CD9">
              <w:t xml:space="preserve"> (CC)</w:t>
            </w:r>
          </w:p>
          <w:p w14:paraId="2B18BD8B" w14:textId="28EAE3C8" w:rsidR="00542E20" w:rsidRDefault="00C6342B" w:rsidP="00977409">
            <w:pPr>
              <w:pStyle w:val="ListParagraph"/>
              <w:numPr>
                <w:ilvl w:val="0"/>
                <w:numId w:val="34"/>
              </w:numPr>
            </w:pPr>
            <w:r>
              <w:t>Andy Davis (AD)</w:t>
            </w:r>
          </w:p>
          <w:p w14:paraId="4BDB393A" w14:textId="77777777" w:rsidR="00477073" w:rsidRDefault="00477073" w:rsidP="00977409">
            <w:pPr>
              <w:pStyle w:val="ListParagraph"/>
              <w:numPr>
                <w:ilvl w:val="0"/>
                <w:numId w:val="34"/>
              </w:numPr>
            </w:pPr>
            <w:r>
              <w:t>Jon Jordan (JJ)</w:t>
            </w:r>
          </w:p>
          <w:p w14:paraId="6F8874AB" w14:textId="7CFFB987" w:rsidR="00B337AC" w:rsidRDefault="00B337AC" w:rsidP="00977409">
            <w:pPr>
              <w:pStyle w:val="ListParagraph"/>
              <w:numPr>
                <w:ilvl w:val="0"/>
                <w:numId w:val="34"/>
              </w:numPr>
            </w:pPr>
            <w:r>
              <w:t>Celia Norton (CN)</w:t>
            </w:r>
          </w:p>
          <w:p w14:paraId="5B875246" w14:textId="77777777" w:rsidR="007928DD" w:rsidRDefault="007928DD" w:rsidP="00977409">
            <w:pPr>
              <w:pStyle w:val="ListParagraph"/>
              <w:numPr>
                <w:ilvl w:val="0"/>
                <w:numId w:val="34"/>
              </w:numPr>
            </w:pPr>
            <w:r>
              <w:t>Marlene White (MW)</w:t>
            </w:r>
          </w:p>
          <w:p w14:paraId="15C32FE5" w14:textId="7AAA05B4" w:rsidR="00977409" w:rsidRDefault="00977409" w:rsidP="00977409">
            <w:pPr>
              <w:pStyle w:val="ListParagraph"/>
              <w:numPr>
                <w:ilvl w:val="0"/>
                <w:numId w:val="34"/>
              </w:numPr>
            </w:pPr>
            <w:r>
              <w:t>Cllr Scott Harrison</w:t>
            </w:r>
            <w:r w:rsidR="006378CD">
              <w:t xml:space="preserve"> </w:t>
            </w:r>
          </w:p>
          <w:p w14:paraId="467771EB" w14:textId="77777777" w:rsidR="00087F3E" w:rsidRDefault="00087F3E" w:rsidP="00087F3E">
            <w:pPr>
              <w:ind w:left="360"/>
            </w:pPr>
          </w:p>
          <w:p w14:paraId="1F05DABB" w14:textId="5DFB93A7" w:rsidR="00B337AC" w:rsidRDefault="00680455" w:rsidP="00477073">
            <w:r>
              <w:t xml:space="preserve">       In attendance:</w:t>
            </w:r>
          </w:p>
          <w:p w14:paraId="635AA5B2" w14:textId="6C3D99A4" w:rsidR="00977409" w:rsidRDefault="00FB541C" w:rsidP="00977409">
            <w:pPr>
              <w:pStyle w:val="ListParagraph"/>
              <w:numPr>
                <w:ilvl w:val="0"/>
                <w:numId w:val="38"/>
              </w:numPr>
            </w:pPr>
            <w:r>
              <w:t xml:space="preserve">Catriona Scott, </w:t>
            </w:r>
            <w:r w:rsidR="008813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Senior Manager (Secondary Education &amp; Communities), Clackmannanshire Council</w:t>
            </w:r>
          </w:p>
          <w:p w14:paraId="6905B5ED" w14:textId="48401B0E" w:rsidR="005D25C5" w:rsidRPr="00477073" w:rsidRDefault="002E7069" w:rsidP="00977409">
            <w:pPr>
              <w:pStyle w:val="ListParagraph"/>
              <w:numPr>
                <w:ilvl w:val="0"/>
                <w:numId w:val="34"/>
              </w:numPr>
            </w:pPr>
            <w:r>
              <w:t>7</w:t>
            </w:r>
            <w:r w:rsidR="00394198">
              <w:t xml:space="preserve"> residents</w:t>
            </w:r>
          </w:p>
        </w:tc>
      </w:tr>
      <w:tr w:rsidR="00477073" w14:paraId="66589ECD" w14:textId="77777777" w:rsidTr="00CA7C6F">
        <w:tc>
          <w:tcPr>
            <w:tcW w:w="2610" w:type="dxa"/>
          </w:tcPr>
          <w:p w14:paraId="634A7C30" w14:textId="7C4247A1" w:rsidR="00477073" w:rsidRPr="00680455" w:rsidRDefault="00680455">
            <w:pPr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</w:tc>
        <w:tc>
          <w:tcPr>
            <w:tcW w:w="6406" w:type="dxa"/>
          </w:tcPr>
          <w:p w14:paraId="57B2A5DA" w14:textId="77777777" w:rsidR="007928DD" w:rsidRDefault="007928DD" w:rsidP="00977409">
            <w:pPr>
              <w:pStyle w:val="ListParagraph"/>
              <w:numPr>
                <w:ilvl w:val="0"/>
                <w:numId w:val="2"/>
              </w:numPr>
            </w:pPr>
            <w:r>
              <w:t>Jonathan Bacon (JB)</w:t>
            </w:r>
          </w:p>
          <w:p w14:paraId="09480A31" w14:textId="77777777" w:rsidR="007928DD" w:rsidRDefault="007928DD" w:rsidP="00977409">
            <w:pPr>
              <w:pStyle w:val="ListParagraph"/>
              <w:numPr>
                <w:ilvl w:val="0"/>
                <w:numId w:val="2"/>
              </w:numPr>
            </w:pPr>
            <w:r>
              <w:t>Patrick Thompson (PT)</w:t>
            </w:r>
          </w:p>
          <w:p w14:paraId="1EE6ED8A" w14:textId="5B08C4F7" w:rsidR="007928DD" w:rsidRDefault="00977409" w:rsidP="00977409">
            <w:pPr>
              <w:pStyle w:val="ListParagraph"/>
              <w:numPr>
                <w:ilvl w:val="0"/>
                <w:numId w:val="2"/>
              </w:numPr>
            </w:pPr>
            <w:r>
              <w:t>Cllr Denis Coyne</w:t>
            </w:r>
            <w:r w:rsidR="001F55B0">
              <w:t xml:space="preserve"> (DC)</w:t>
            </w:r>
          </w:p>
          <w:p w14:paraId="007D960A" w14:textId="0F935AAA" w:rsidR="00680455" w:rsidRDefault="00680455" w:rsidP="00977409">
            <w:pPr>
              <w:pStyle w:val="ListParagraph"/>
              <w:numPr>
                <w:ilvl w:val="0"/>
                <w:numId w:val="2"/>
              </w:numPr>
            </w:pPr>
            <w:r>
              <w:t>Cllr Kathleen Martin</w:t>
            </w:r>
          </w:p>
          <w:p w14:paraId="7D1A67D1" w14:textId="77777777" w:rsidR="002A7D06" w:rsidRDefault="00B337AC" w:rsidP="00977409">
            <w:pPr>
              <w:pStyle w:val="ListParagraph"/>
              <w:numPr>
                <w:ilvl w:val="0"/>
                <w:numId w:val="2"/>
              </w:numPr>
            </w:pPr>
            <w:r>
              <w:t>PC Barry Ritchie</w:t>
            </w:r>
          </w:p>
          <w:p w14:paraId="4AB94CF8" w14:textId="41CAABD9" w:rsidR="00087F3E" w:rsidRDefault="00087F3E" w:rsidP="00977409">
            <w:pPr>
              <w:pStyle w:val="ListParagraph"/>
              <w:numPr>
                <w:ilvl w:val="0"/>
                <w:numId w:val="2"/>
              </w:numPr>
            </w:pPr>
            <w:r>
              <w:t>PC Barry Reiter</w:t>
            </w:r>
          </w:p>
          <w:p w14:paraId="3B8B340D" w14:textId="2A49CDBD" w:rsidR="006930E9" w:rsidRDefault="006930E9" w:rsidP="006930E9"/>
        </w:tc>
      </w:tr>
      <w:tr w:rsidR="00477073" w14:paraId="58E2EE5B" w14:textId="77777777" w:rsidTr="00CA7C6F">
        <w:tc>
          <w:tcPr>
            <w:tcW w:w="2610" w:type="dxa"/>
          </w:tcPr>
          <w:p w14:paraId="70D114A2" w14:textId="078CAF77" w:rsidR="00477073" w:rsidRPr="00680455" w:rsidRDefault="00680455" w:rsidP="0068045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680455">
              <w:rPr>
                <w:b/>
                <w:bCs/>
              </w:rPr>
              <w:t>Declarations of interest</w:t>
            </w:r>
          </w:p>
        </w:tc>
        <w:tc>
          <w:tcPr>
            <w:tcW w:w="6406" w:type="dxa"/>
          </w:tcPr>
          <w:p w14:paraId="201175DA" w14:textId="30DB3368" w:rsidR="00477073" w:rsidRDefault="00680455">
            <w:r>
              <w:t>N/A</w:t>
            </w:r>
          </w:p>
        </w:tc>
      </w:tr>
      <w:tr w:rsidR="00FB2581" w14:paraId="58507580" w14:textId="77777777" w:rsidTr="00CA7C6F">
        <w:tc>
          <w:tcPr>
            <w:tcW w:w="2610" w:type="dxa"/>
          </w:tcPr>
          <w:p w14:paraId="61F85CC6" w14:textId="77777777" w:rsidR="00FB2581" w:rsidRDefault="007009A3" w:rsidP="0068045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Clackm</w:t>
            </w:r>
            <w:r w:rsidR="00417DC8">
              <w:rPr>
                <w:b/>
                <w:bCs/>
              </w:rPr>
              <w:t>annanshire</w:t>
            </w:r>
          </w:p>
          <w:p w14:paraId="5C279A70" w14:textId="4AD7EAFB" w:rsidR="00417DC8" w:rsidRDefault="00417DC8" w:rsidP="00417DC8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Council’s ASB Strategy</w:t>
            </w:r>
          </w:p>
        </w:tc>
        <w:tc>
          <w:tcPr>
            <w:tcW w:w="6406" w:type="dxa"/>
          </w:tcPr>
          <w:p w14:paraId="38C559A0" w14:textId="1A413A4B" w:rsidR="00064FB4" w:rsidRDefault="006F3A07" w:rsidP="00417DC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t>GT welcome</w:t>
            </w:r>
            <w:r w:rsidR="00417DC8">
              <w:t>d Catriona Scott</w:t>
            </w:r>
            <w:r w:rsidR="00082699">
              <w:t xml:space="preserve"> of the </w:t>
            </w:r>
            <w:r w:rsidR="00115CB8">
              <w:t>C</w:t>
            </w:r>
            <w:r w:rsidR="00082699">
              <w:t xml:space="preserve">ouncil’s </w:t>
            </w:r>
            <w:r w:rsidR="00370C1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Secondary Education &amp; Communities</w:t>
            </w:r>
            <w:r w:rsidR="000826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team</w:t>
            </w:r>
            <w:r w:rsidR="002E651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="001E27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She </w:t>
            </w:r>
            <w:r w:rsidR="001E271B" w:rsidRPr="001E27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outlined its plan to develop a Council wide Anti-Social Behaviour Strategy and s</w:t>
            </w:r>
            <w:r w:rsidR="00E669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aid that she was keen to hear</w:t>
            </w:r>
            <w:r w:rsidR="001E271B" w:rsidRPr="001E27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local concerns and</w:t>
            </w:r>
            <w:r w:rsidR="00064F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discuss</w:t>
            </w:r>
            <w:r w:rsidR="001E271B" w:rsidRPr="001E27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possible solutions. </w:t>
            </w:r>
            <w:r w:rsidR="00951A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Anti</w:t>
            </w:r>
            <w:r w:rsidR="001132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951A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social behaviour </w:t>
            </w:r>
            <w:r w:rsidR="001132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was defined as anything which caused distress.</w:t>
            </w:r>
          </w:p>
          <w:p w14:paraId="1CC88F2E" w14:textId="77777777" w:rsidR="00064FB4" w:rsidRDefault="00064FB4" w:rsidP="00417DC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3E8267B" w14:textId="347E953E" w:rsidR="0062379C" w:rsidRDefault="00115CB8" w:rsidP="00417DC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Catriona</w:t>
            </w:r>
            <w:r w:rsidR="00821F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explained that there is often a disconnect between issues reported to the </w:t>
            </w:r>
            <w:r w:rsidR="00DF27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="00821F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ouncil and the police, with dog fouling being one of the most common issues raised </w:t>
            </w:r>
            <w:r w:rsidR="005F48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by resident</w:t>
            </w:r>
            <w:r w:rsidR="00951A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="005F48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with the council</w:t>
            </w:r>
            <w:r w:rsidR="008855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6266B05" w14:textId="77777777" w:rsidR="0062379C" w:rsidRDefault="0062379C" w:rsidP="00417DC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1273E1C" w14:textId="773B757D" w:rsidR="0028466C" w:rsidRDefault="008855A6" w:rsidP="0028466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GT confirmed </w:t>
            </w:r>
            <w:r w:rsidR="00E246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an increasing number of residents had raised this concern and </w:t>
            </w:r>
            <w:r w:rsidR="000F6F8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that resources are no </w:t>
            </w:r>
            <w:r w:rsidR="00EC04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longer provided by the </w:t>
            </w:r>
            <w:r w:rsidR="00DF27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="00EC04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ouncil to help tac</w:t>
            </w:r>
            <w:r w:rsidR="00F92E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kle th</w:t>
            </w:r>
            <w:r w:rsidR="00DF27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F92E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issue.</w:t>
            </w:r>
          </w:p>
          <w:p w14:paraId="14FC2F8F" w14:textId="34AFED7E" w:rsidR="001132D2" w:rsidRDefault="004567B3" w:rsidP="00417DC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765C91C0" w14:textId="2FAADF13" w:rsidR="002F217D" w:rsidRDefault="005F6331" w:rsidP="004567B3">
            <w:pPr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CS</w:t>
            </w:r>
            <w:r w:rsidR="00B721B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agreed to extend the</w:t>
            </w:r>
            <w:r w:rsidR="001E271B" w:rsidRPr="001E27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deadline for th</w:t>
            </w:r>
            <w:r w:rsidR="00DF27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1E271B" w:rsidRPr="001E27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consultation for a further week </w:t>
            </w:r>
            <w:r w:rsidR="00EE19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and GT </w:t>
            </w:r>
            <w:r w:rsidR="00D3432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urged residents to respond if they had not already done so.</w:t>
            </w:r>
          </w:p>
        </w:tc>
      </w:tr>
      <w:tr w:rsidR="00477073" w14:paraId="428B61B4" w14:textId="77777777" w:rsidTr="00CA7C6F">
        <w:tc>
          <w:tcPr>
            <w:tcW w:w="2610" w:type="dxa"/>
          </w:tcPr>
          <w:p w14:paraId="14DF01D0" w14:textId="2862CB6C" w:rsidR="00477073" w:rsidRPr="00680455" w:rsidRDefault="00680455" w:rsidP="0068045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Minutes of 2</w:t>
            </w:r>
            <w:r w:rsidR="00BD0560">
              <w:rPr>
                <w:b/>
                <w:bCs/>
              </w:rPr>
              <w:t>4</w:t>
            </w:r>
            <w:r w:rsidR="00B337AC">
              <w:rPr>
                <w:b/>
                <w:bCs/>
              </w:rPr>
              <w:t>th</w:t>
            </w:r>
            <w:r>
              <w:rPr>
                <w:b/>
                <w:bCs/>
              </w:rPr>
              <w:t xml:space="preserve"> </w:t>
            </w:r>
            <w:r w:rsidR="00BD0560">
              <w:rPr>
                <w:b/>
                <w:bCs/>
              </w:rPr>
              <w:t>January</w:t>
            </w:r>
            <w:r>
              <w:rPr>
                <w:b/>
                <w:bCs/>
              </w:rPr>
              <w:t xml:space="preserve"> 202</w:t>
            </w:r>
            <w:r w:rsidR="00BD0560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meeting</w:t>
            </w:r>
          </w:p>
        </w:tc>
        <w:tc>
          <w:tcPr>
            <w:tcW w:w="6406" w:type="dxa"/>
          </w:tcPr>
          <w:p w14:paraId="4A55397E" w14:textId="4C8BB6B5" w:rsidR="00477073" w:rsidRDefault="00680455" w:rsidP="00680455">
            <w:r>
              <w:t>Minutes proposed by</w:t>
            </w:r>
            <w:r w:rsidR="001C5E94">
              <w:t xml:space="preserve"> Jon Jordan</w:t>
            </w:r>
            <w:r>
              <w:t xml:space="preserve"> </w:t>
            </w:r>
            <w:r w:rsidR="00B337AC">
              <w:t>and</w:t>
            </w:r>
            <w:r w:rsidR="00C851FC">
              <w:t xml:space="preserve"> seconded by </w:t>
            </w:r>
            <w:r w:rsidR="009D69D7">
              <w:t>Celia Norton</w:t>
            </w:r>
            <w:r w:rsidR="00FA0129">
              <w:t>.</w:t>
            </w:r>
          </w:p>
        </w:tc>
      </w:tr>
      <w:tr w:rsidR="00477073" w14:paraId="2FF5BE78" w14:textId="77777777" w:rsidTr="00CA7C6F">
        <w:tc>
          <w:tcPr>
            <w:tcW w:w="2610" w:type="dxa"/>
          </w:tcPr>
          <w:p w14:paraId="36D3FB28" w14:textId="77777777" w:rsidR="00477073" w:rsidRDefault="00C851FC" w:rsidP="00C851F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  <w:r w:rsidR="007A3999">
              <w:rPr>
                <w:b/>
                <w:bCs/>
              </w:rPr>
              <w:t>:</w:t>
            </w:r>
          </w:p>
          <w:p w14:paraId="78300271" w14:textId="616D90F7" w:rsidR="007A3999" w:rsidRPr="007A3999" w:rsidRDefault="007A3999" w:rsidP="007A3999">
            <w:pPr>
              <w:ind w:left="360"/>
              <w:rPr>
                <w:b/>
                <w:bCs/>
              </w:rPr>
            </w:pPr>
          </w:p>
        </w:tc>
        <w:tc>
          <w:tcPr>
            <w:tcW w:w="6406" w:type="dxa"/>
          </w:tcPr>
          <w:p w14:paraId="3E598CDF" w14:textId="47ECC15E" w:rsidR="00094203" w:rsidRPr="00094203" w:rsidRDefault="00E677F6" w:rsidP="00094203">
            <w:pPr>
              <w:pStyle w:val="ListParagraph"/>
              <w:numPr>
                <w:ilvl w:val="0"/>
                <w:numId w:val="5"/>
              </w:numPr>
            </w:pPr>
            <w:r>
              <w:t xml:space="preserve">MR and CN had met with Glenfarg Community Transport Group to </w:t>
            </w:r>
            <w:r w:rsidR="00275721">
              <w:t>discuss a possible collaboration on</w:t>
            </w:r>
            <w:r w:rsidR="00094203" w:rsidRPr="00094203">
              <w:t xml:space="preserve"> the introduction of a community transport service. A further meeting is </w:t>
            </w:r>
            <w:r w:rsidR="002121FF">
              <w:t xml:space="preserve">to be </w:t>
            </w:r>
            <w:r w:rsidR="00094203" w:rsidRPr="00094203">
              <w:t>held</w:t>
            </w:r>
            <w:r w:rsidR="00FF33DE">
              <w:t xml:space="preserve"> in week commencing 25</w:t>
            </w:r>
            <w:r w:rsidR="00FF33DE" w:rsidRPr="00FF33DE">
              <w:rPr>
                <w:vertAlign w:val="superscript"/>
              </w:rPr>
              <w:t>th</w:t>
            </w:r>
            <w:r w:rsidR="00FF33DE">
              <w:t xml:space="preserve"> March</w:t>
            </w:r>
            <w:r w:rsidR="00094203" w:rsidRPr="00094203">
              <w:t xml:space="preserve"> to progress this matter.</w:t>
            </w:r>
          </w:p>
          <w:p w14:paraId="587A01CD" w14:textId="5E942639" w:rsidR="006930E9" w:rsidRDefault="00A3065F" w:rsidP="007A3999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3065F">
              <w:lastRenderedPageBreak/>
              <w:t xml:space="preserve">Clackmannanshire Council are </w:t>
            </w:r>
            <w:r>
              <w:t xml:space="preserve">still </w:t>
            </w:r>
            <w:r w:rsidRPr="00A3065F">
              <w:t>considering a request to change the status of School Road</w:t>
            </w:r>
            <w:r w:rsidR="001513EB">
              <w:t>/Golf View</w:t>
            </w:r>
            <w:r w:rsidRPr="00A3065F">
              <w:t xml:space="preserve"> to priority status</w:t>
            </w:r>
            <w:r w:rsidR="000D08E5">
              <w:t xml:space="preserve"> for </w:t>
            </w:r>
            <w:r w:rsidR="009F07A3">
              <w:t>gritting</w:t>
            </w:r>
            <w:r w:rsidRPr="00A3065F">
              <w:t xml:space="preserve"> given it is the main access route for the school</w:t>
            </w:r>
            <w:r>
              <w:t>.</w:t>
            </w:r>
          </w:p>
          <w:p w14:paraId="2FED0823" w14:textId="77777777" w:rsidR="00177A8B" w:rsidRDefault="00177A8B" w:rsidP="00177A8B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00177A8B">
              <w:t xml:space="preserve">The Rumbling Bridge Hydro Scheme community fund awards’ process is under development, and it is hoped that details will become available shortly. </w:t>
            </w:r>
          </w:p>
          <w:p w14:paraId="26912287" w14:textId="5AF53DDC" w:rsidR="006D2EC9" w:rsidRPr="006D2EC9" w:rsidRDefault="006D2EC9" w:rsidP="006D2EC9">
            <w:pPr>
              <w:pStyle w:val="ListParagraph"/>
              <w:numPr>
                <w:ilvl w:val="0"/>
                <w:numId w:val="5"/>
              </w:numPr>
            </w:pPr>
            <w:r w:rsidRPr="006D2EC9">
              <w:t>A message of support from MCC has been given to Dollar Community Development Trust’s</w:t>
            </w:r>
            <w:r w:rsidR="006E2BB4">
              <w:t xml:space="preserve"> (DCDT)</w:t>
            </w:r>
            <w:r w:rsidRPr="006D2EC9">
              <w:t xml:space="preserve"> Active Dollar group in relation to the proposal for Devon Way Sports Hub, a community owned outdoor sports and recreation facility. </w:t>
            </w:r>
          </w:p>
          <w:p w14:paraId="64DA90E6" w14:textId="795A02B9" w:rsidR="007A0A18" w:rsidRDefault="004C5ED0" w:rsidP="00AA479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GT</w:t>
            </w:r>
            <w:r w:rsidRPr="004C5ED0">
              <w:t xml:space="preserve"> has met with representatives of the 7 CCs group of 7 Perth and Kinross community councils which was set up to maximise community benefit from Craighead Windfarm. It is hoped that the 7 CCs will become the 8 CCs to enable the inclusion of MCC in future discussions</w:t>
            </w:r>
            <w:r w:rsidR="00AA4798">
              <w:t>.</w:t>
            </w:r>
          </w:p>
        </w:tc>
      </w:tr>
      <w:tr w:rsidR="00477073" w14:paraId="6DF8D93F" w14:textId="77777777" w:rsidTr="00CA7C6F">
        <w:tc>
          <w:tcPr>
            <w:tcW w:w="2610" w:type="dxa"/>
          </w:tcPr>
          <w:p w14:paraId="0198BF30" w14:textId="431189D8" w:rsidR="00477073" w:rsidRPr="004F0228" w:rsidRDefault="002A7D06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4F0228">
              <w:rPr>
                <w:b/>
                <w:bCs/>
              </w:rPr>
              <w:lastRenderedPageBreak/>
              <w:t>Residents Voice</w:t>
            </w:r>
          </w:p>
        </w:tc>
        <w:tc>
          <w:tcPr>
            <w:tcW w:w="6406" w:type="dxa"/>
          </w:tcPr>
          <w:p w14:paraId="77DEF353" w14:textId="3F15339A" w:rsidR="00E9071B" w:rsidRDefault="00C473D1" w:rsidP="008B1E3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Several residents had raised concerns over dog</w:t>
            </w:r>
            <w:r w:rsidR="00F42C60">
              <w:t xml:space="preserve"> (and cat)</w:t>
            </w:r>
            <w:r>
              <w:t xml:space="preserve"> fouling</w:t>
            </w:r>
            <w:r w:rsidR="00BD0858">
              <w:t xml:space="preserve">. New bins </w:t>
            </w:r>
            <w:r w:rsidR="006E0B77">
              <w:t xml:space="preserve">could be purchased but </w:t>
            </w:r>
            <w:r w:rsidR="00BD0858">
              <w:t xml:space="preserve">would require to be emptied by </w:t>
            </w:r>
            <w:r w:rsidR="0028466C">
              <w:t xml:space="preserve">volunteers. </w:t>
            </w:r>
            <w:r w:rsidR="0000335C">
              <w:t>It was unclear whether more signage would have any impact.</w:t>
            </w:r>
          </w:p>
          <w:p w14:paraId="5BEB53C0" w14:textId="7C4DF351" w:rsidR="0028466C" w:rsidRDefault="00CD5562" w:rsidP="00CD556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GT</w:t>
            </w:r>
            <w:r w:rsidR="0028466C">
              <w:t xml:space="preserve"> suggested that a Neighbourhood Watch type Dog Watch scheme might be part of a range of measures.</w:t>
            </w:r>
            <w:r>
              <w:t xml:space="preserve"> </w:t>
            </w:r>
            <w:r w:rsidR="0028466C">
              <w:t>In the meantime, SH encouraged residents to report incidences to the council and to report repeat offenders to the police</w:t>
            </w:r>
            <w:r w:rsidR="00560F06">
              <w:t>.</w:t>
            </w:r>
          </w:p>
        </w:tc>
      </w:tr>
      <w:tr w:rsidR="00477073" w14:paraId="36F36063" w14:textId="77777777" w:rsidTr="00CA7C6F">
        <w:tc>
          <w:tcPr>
            <w:tcW w:w="2610" w:type="dxa"/>
          </w:tcPr>
          <w:p w14:paraId="7EB32BC9" w14:textId="04AF298C" w:rsidR="00477073" w:rsidRPr="009C248C" w:rsidRDefault="009C248C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Police Report</w:t>
            </w:r>
          </w:p>
        </w:tc>
        <w:tc>
          <w:tcPr>
            <w:tcW w:w="6406" w:type="dxa"/>
          </w:tcPr>
          <w:p w14:paraId="3AA3BF6C" w14:textId="3EFE6A92" w:rsidR="00F2214C" w:rsidRDefault="00B40B57" w:rsidP="008B1E3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Not available</w:t>
            </w:r>
          </w:p>
        </w:tc>
      </w:tr>
      <w:tr w:rsidR="00477073" w14:paraId="0A855058" w14:textId="77777777" w:rsidTr="00CA7C6F">
        <w:tc>
          <w:tcPr>
            <w:tcW w:w="2610" w:type="dxa"/>
          </w:tcPr>
          <w:p w14:paraId="31C57AC0" w14:textId="7642078A" w:rsidR="00477073" w:rsidRPr="009C248C" w:rsidRDefault="0016399A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Traffic calming and road safety</w:t>
            </w:r>
          </w:p>
        </w:tc>
        <w:tc>
          <w:tcPr>
            <w:tcW w:w="6406" w:type="dxa"/>
          </w:tcPr>
          <w:p w14:paraId="27D96D32" w14:textId="77777777" w:rsidR="00041C3B" w:rsidRDefault="00B40B57" w:rsidP="00B40B5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MCC representatives had attended </w:t>
            </w:r>
            <w:r w:rsidR="008B33FA">
              <w:t>a</w:t>
            </w:r>
            <w:r w:rsidR="00632528">
              <w:t xml:space="preserve"> </w:t>
            </w:r>
            <w:r w:rsidR="00D30E7B">
              <w:t xml:space="preserve">meeting </w:t>
            </w:r>
            <w:r w:rsidR="00632528">
              <w:t>with</w:t>
            </w:r>
            <w:r w:rsidR="008D3470">
              <w:t xml:space="preserve"> Clackmannanshire Council </w:t>
            </w:r>
            <w:r w:rsidR="00E9726B">
              <w:t>representatives that week</w:t>
            </w:r>
            <w:r w:rsidR="000E5F9E">
              <w:t xml:space="preserve"> to discuss ongoing road safety concerns and current traffic calming measures. </w:t>
            </w:r>
          </w:p>
          <w:p w14:paraId="0002E7DA" w14:textId="51BC604D" w:rsidR="00976709" w:rsidRDefault="00724F03" w:rsidP="006202F4">
            <w:pPr>
              <w:pStyle w:val="ListParagraph"/>
              <w:numPr>
                <w:ilvl w:val="1"/>
                <w:numId w:val="25"/>
              </w:numPr>
              <w:jc w:val="both"/>
            </w:pPr>
            <w:r>
              <w:t xml:space="preserve">MCC </w:t>
            </w:r>
            <w:r w:rsidR="006202F4">
              <w:t>to</w:t>
            </w:r>
            <w:r>
              <w:t xml:space="preserve"> contact Springfield Homes to discuss prospective changes as </w:t>
            </w:r>
            <w:r w:rsidR="00F22893">
              <w:t>soon as possible.</w:t>
            </w:r>
          </w:p>
        </w:tc>
      </w:tr>
      <w:tr w:rsidR="00477073" w14:paraId="1CB4A21F" w14:textId="77777777" w:rsidTr="00CA7C6F">
        <w:tc>
          <w:tcPr>
            <w:tcW w:w="2610" w:type="dxa"/>
          </w:tcPr>
          <w:p w14:paraId="3767F1A6" w14:textId="7DAADEB9" w:rsidR="00477073" w:rsidRPr="003B5E7A" w:rsidRDefault="00041C3B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Community </w:t>
            </w:r>
            <w:r w:rsidR="00560F06">
              <w:rPr>
                <w:b/>
                <w:bCs/>
              </w:rPr>
              <w:t xml:space="preserve">action plan/ CC </w:t>
            </w:r>
            <w:r>
              <w:rPr>
                <w:b/>
                <w:bCs/>
              </w:rPr>
              <w:t>roles and responsibilities</w:t>
            </w:r>
          </w:p>
        </w:tc>
        <w:tc>
          <w:tcPr>
            <w:tcW w:w="6406" w:type="dxa"/>
          </w:tcPr>
          <w:p w14:paraId="29AE3F06" w14:textId="67EF642F" w:rsidR="00186949" w:rsidRPr="00041C3B" w:rsidRDefault="00051FDD" w:rsidP="00D228B9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To be carried over</w:t>
            </w:r>
            <w:r w:rsidR="0087762C">
              <w:t xml:space="preserve"> to next meeting</w:t>
            </w:r>
            <w:r w:rsidR="00D228B9">
              <w:t>.</w:t>
            </w:r>
          </w:p>
        </w:tc>
      </w:tr>
      <w:tr w:rsidR="00477073" w14:paraId="769B9043" w14:textId="77777777" w:rsidTr="00CA7C6F">
        <w:tc>
          <w:tcPr>
            <w:tcW w:w="2610" w:type="dxa"/>
          </w:tcPr>
          <w:p w14:paraId="58BC4A0A" w14:textId="4C9AF526" w:rsidR="00477073" w:rsidRPr="005B1B6F" w:rsidRDefault="005B1B6F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Foundation Scotland/EDF Funding</w:t>
            </w:r>
          </w:p>
        </w:tc>
        <w:tc>
          <w:tcPr>
            <w:tcW w:w="6406" w:type="dxa"/>
          </w:tcPr>
          <w:p w14:paraId="4A71461D" w14:textId="0996C42B" w:rsidR="00574E96" w:rsidRPr="004D6920" w:rsidRDefault="001B1F0F" w:rsidP="002554CB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1B1F0F">
              <w:t xml:space="preserve">Completion reports are being sought for existing projects </w:t>
            </w:r>
            <w:proofErr w:type="gramStart"/>
            <w:r w:rsidRPr="001B1F0F">
              <w:t>in order to</w:t>
            </w:r>
            <w:proofErr w:type="gramEnd"/>
            <w:r w:rsidRPr="001B1F0F">
              <w:t xml:space="preserve"> meet reporting conditions. This year’s award to MCC is still awaited but full details will be promoted once these are available</w:t>
            </w:r>
            <w:r w:rsidR="00720A73">
              <w:t>.</w:t>
            </w:r>
          </w:p>
        </w:tc>
      </w:tr>
      <w:tr w:rsidR="00124BC6" w14:paraId="096ABF22" w14:textId="77777777" w:rsidTr="00CA7C6F">
        <w:tc>
          <w:tcPr>
            <w:tcW w:w="2610" w:type="dxa"/>
          </w:tcPr>
          <w:p w14:paraId="343FB505" w14:textId="49050027" w:rsidR="00124BC6" w:rsidRDefault="00124BC6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Adopt a Phone Box</w:t>
            </w:r>
          </w:p>
        </w:tc>
        <w:tc>
          <w:tcPr>
            <w:tcW w:w="6406" w:type="dxa"/>
          </w:tcPr>
          <w:p w14:paraId="75CE5AAF" w14:textId="6F74677B" w:rsidR="004C3516" w:rsidRDefault="00621D5A" w:rsidP="009E28C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As part of the plan to </w:t>
            </w:r>
            <w:r w:rsidR="00FF5F07">
              <w:t xml:space="preserve">use this scheme to </w:t>
            </w:r>
            <w:r>
              <w:t xml:space="preserve">house </w:t>
            </w:r>
            <w:r w:rsidR="009E28CC">
              <w:t>th</w:t>
            </w:r>
            <w:r w:rsidR="008D7928">
              <w:t xml:space="preserve">e new </w:t>
            </w:r>
            <w:r>
              <w:t xml:space="preserve">defibrillator, </w:t>
            </w:r>
            <w:r w:rsidR="001D1A70">
              <w:t>a contract has been reviewed and Clackmannanshire Cou</w:t>
            </w:r>
            <w:r w:rsidR="00F44335">
              <w:t>ncil have agreed that</w:t>
            </w:r>
            <w:r w:rsidR="000309B7">
              <w:t xml:space="preserve"> this can now go ahead.</w:t>
            </w:r>
          </w:p>
          <w:p w14:paraId="0B103FC2" w14:textId="00704B22" w:rsidR="00124BC6" w:rsidRDefault="003F6C90" w:rsidP="003F6C90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 xml:space="preserve">Residents to be informed and reminded </w:t>
            </w:r>
            <w:r w:rsidR="00B457EC">
              <w:t>of the location of the existing defibrillator.</w:t>
            </w:r>
          </w:p>
        </w:tc>
      </w:tr>
      <w:tr w:rsidR="00437AE4" w14:paraId="6383ECF3" w14:textId="77777777" w:rsidTr="00CA7C6F">
        <w:tc>
          <w:tcPr>
            <w:tcW w:w="2610" w:type="dxa"/>
          </w:tcPr>
          <w:p w14:paraId="2E8D6843" w14:textId="1BB2300D" w:rsidR="00437AE4" w:rsidRDefault="00437AE4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Active Dollar</w:t>
            </w:r>
          </w:p>
        </w:tc>
        <w:tc>
          <w:tcPr>
            <w:tcW w:w="6406" w:type="dxa"/>
          </w:tcPr>
          <w:p w14:paraId="01E5AF54" w14:textId="35E944CF" w:rsidR="002D0877" w:rsidRDefault="00E54627" w:rsidP="00B64FA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GT </w:t>
            </w:r>
            <w:r w:rsidR="002A05EA">
              <w:t>attended a meeting with Clackmannanshire Council and DC</w:t>
            </w:r>
            <w:r w:rsidR="004775FE">
              <w:t xml:space="preserve">DT to discuss progress on the development of the Devon Way </w:t>
            </w:r>
            <w:r w:rsidR="007607B8">
              <w:t xml:space="preserve">Sports Hub. It was expected that </w:t>
            </w:r>
            <w:r w:rsidR="00463812">
              <w:t xml:space="preserve">a formal position would be agreed in terms of </w:t>
            </w:r>
            <w:r w:rsidR="00223FA0">
              <w:t>permission for the changing facilities etc.</w:t>
            </w:r>
          </w:p>
        </w:tc>
      </w:tr>
      <w:tr w:rsidR="00477073" w14:paraId="268DE1C1" w14:textId="77777777" w:rsidTr="00CA7C6F">
        <w:tc>
          <w:tcPr>
            <w:tcW w:w="2610" w:type="dxa"/>
          </w:tcPr>
          <w:p w14:paraId="153105F2" w14:textId="77777777" w:rsidR="00B750B1" w:rsidRDefault="00B750B1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School Path Improvement Project</w:t>
            </w:r>
          </w:p>
          <w:p w14:paraId="48FA505A" w14:textId="4B136667" w:rsidR="00477073" w:rsidRPr="004D6920" w:rsidRDefault="00477073" w:rsidP="00B750B1">
            <w:pPr>
              <w:pStyle w:val="ListParagraph"/>
              <w:rPr>
                <w:b/>
                <w:bCs/>
              </w:rPr>
            </w:pPr>
          </w:p>
        </w:tc>
        <w:tc>
          <w:tcPr>
            <w:tcW w:w="6406" w:type="dxa"/>
          </w:tcPr>
          <w:p w14:paraId="45E969D5" w14:textId="35A1A67B" w:rsidR="000A692B" w:rsidRPr="000231CA" w:rsidRDefault="005E3633" w:rsidP="000A692B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It was expected that some </w:t>
            </w:r>
            <w:r w:rsidR="00AB537C">
              <w:t xml:space="preserve">further </w:t>
            </w:r>
            <w:r>
              <w:t xml:space="preserve">tree </w:t>
            </w:r>
            <w:r w:rsidR="000A692B">
              <w:t>felling would take place soon and residents would be notified once details were available.</w:t>
            </w:r>
          </w:p>
        </w:tc>
      </w:tr>
      <w:tr w:rsidR="00891BA5" w14:paraId="1689BB4E" w14:textId="77777777" w:rsidTr="00CA7C6F">
        <w:tc>
          <w:tcPr>
            <w:tcW w:w="2610" w:type="dxa"/>
          </w:tcPr>
          <w:p w14:paraId="4F36E560" w14:textId="1E6E34E4" w:rsidR="00891BA5" w:rsidRPr="001C2404" w:rsidRDefault="001C2404" w:rsidP="001C2404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b/>
                <w:bCs/>
              </w:rPr>
            </w:pPr>
            <w:r w:rsidRPr="001C2404">
              <w:rPr>
                <w:b/>
                <w:bCs/>
              </w:rPr>
              <w:t>Communication</w:t>
            </w:r>
          </w:p>
        </w:tc>
        <w:tc>
          <w:tcPr>
            <w:tcW w:w="6406" w:type="dxa"/>
          </w:tcPr>
          <w:p w14:paraId="19252B45" w14:textId="3C2FE19B" w:rsidR="00315BBB" w:rsidRDefault="005876DA" w:rsidP="001C240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A shared notice board with the </w:t>
            </w:r>
            <w:r w:rsidR="00AB537C">
              <w:t>H</w:t>
            </w:r>
            <w:r>
              <w:t xml:space="preserve">all </w:t>
            </w:r>
            <w:r w:rsidR="00AB537C">
              <w:t>C</w:t>
            </w:r>
            <w:r>
              <w:t xml:space="preserve">ommittee was planned to replace the </w:t>
            </w:r>
            <w:r w:rsidR="007553A5">
              <w:t xml:space="preserve">dilapidated </w:t>
            </w:r>
            <w:r w:rsidR="003365E7">
              <w:t xml:space="preserve">MCC </w:t>
            </w:r>
            <w:r w:rsidR="007553A5">
              <w:t xml:space="preserve">one </w:t>
            </w:r>
            <w:r w:rsidR="003365E7">
              <w:t xml:space="preserve">in Kirkhill </w:t>
            </w:r>
            <w:r w:rsidR="007553A5">
              <w:t>which had been taken down.</w:t>
            </w:r>
          </w:p>
          <w:p w14:paraId="080A847F" w14:textId="069AF8E1" w:rsidR="00286815" w:rsidRDefault="00286815" w:rsidP="00286815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CC to review the MCC website.</w:t>
            </w:r>
          </w:p>
        </w:tc>
      </w:tr>
      <w:tr w:rsidR="00477073" w14:paraId="2D6727C8" w14:textId="77777777" w:rsidTr="00CA7C6F">
        <w:tc>
          <w:tcPr>
            <w:tcW w:w="2610" w:type="dxa"/>
          </w:tcPr>
          <w:p w14:paraId="2C1A66A2" w14:textId="089BFE3C" w:rsidR="00477073" w:rsidRPr="006D72F4" w:rsidRDefault="00ED3602" w:rsidP="001C2404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ED3602">
              <w:rPr>
                <w:b/>
                <w:bCs/>
              </w:rPr>
              <w:t>Development Trust</w:t>
            </w:r>
          </w:p>
        </w:tc>
        <w:tc>
          <w:tcPr>
            <w:tcW w:w="6406" w:type="dxa"/>
          </w:tcPr>
          <w:p w14:paraId="0E8DFB97" w14:textId="77777777" w:rsidR="004104E7" w:rsidRDefault="00912638" w:rsidP="00DD0831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12638">
              <w:t xml:space="preserve">MCC </w:t>
            </w:r>
            <w:r w:rsidR="00174EE8">
              <w:t xml:space="preserve">continues to </w:t>
            </w:r>
            <w:r w:rsidRPr="00912638">
              <w:t>conside</w:t>
            </w:r>
            <w:r w:rsidR="005627FF">
              <w:t>r</w:t>
            </w:r>
            <w:r w:rsidRPr="00912638">
              <w:t xml:space="preserve"> options for a Development Trust including collaboration with Dollar or </w:t>
            </w:r>
            <w:proofErr w:type="spellStart"/>
            <w:r w:rsidRPr="00912638">
              <w:t>Fossoway</w:t>
            </w:r>
            <w:proofErr w:type="spellEnd"/>
            <w:r w:rsidRPr="00912638">
              <w:t xml:space="preserve"> Development Trust or setting one up alone.</w:t>
            </w:r>
          </w:p>
          <w:p w14:paraId="0BE00D33" w14:textId="2A1D35C1" w:rsidR="005627FF" w:rsidRPr="00912638" w:rsidRDefault="005627FF" w:rsidP="005627FF">
            <w:pPr>
              <w:pStyle w:val="ListParagraph"/>
              <w:numPr>
                <w:ilvl w:val="1"/>
                <w:numId w:val="18"/>
              </w:numPr>
              <w:jc w:val="both"/>
            </w:pPr>
            <w:r>
              <w:t xml:space="preserve">GT to contact </w:t>
            </w:r>
            <w:proofErr w:type="spellStart"/>
            <w:r>
              <w:t>Fossoway</w:t>
            </w:r>
            <w:proofErr w:type="spellEnd"/>
            <w:r>
              <w:t xml:space="preserve"> </w:t>
            </w:r>
            <w:r w:rsidR="006707EE">
              <w:t>DT to discuss possibilities.</w:t>
            </w:r>
          </w:p>
        </w:tc>
      </w:tr>
      <w:tr w:rsidR="00477073" w14:paraId="793FA7A8" w14:textId="77777777" w:rsidTr="00CA7C6F">
        <w:tc>
          <w:tcPr>
            <w:tcW w:w="2610" w:type="dxa"/>
          </w:tcPr>
          <w:p w14:paraId="43624DE9" w14:textId="77777777" w:rsidR="002934DA" w:rsidRDefault="002934DA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Sub groups</w:t>
            </w:r>
            <w:proofErr w:type="gramEnd"/>
          </w:p>
          <w:p w14:paraId="2D9EE91D" w14:textId="3DD56478" w:rsidR="00FC22DD" w:rsidRPr="00FC22DD" w:rsidRDefault="00FC22DD" w:rsidP="00FC22DD">
            <w:pPr>
              <w:rPr>
                <w:b/>
                <w:bCs/>
              </w:rPr>
            </w:pPr>
          </w:p>
        </w:tc>
        <w:tc>
          <w:tcPr>
            <w:tcW w:w="6406" w:type="dxa"/>
          </w:tcPr>
          <w:p w14:paraId="4461DBF2" w14:textId="77777777" w:rsidR="00477073" w:rsidRDefault="00477073"/>
        </w:tc>
      </w:tr>
      <w:tr w:rsidR="00477073" w14:paraId="0235D554" w14:textId="77777777" w:rsidTr="00284012">
        <w:tc>
          <w:tcPr>
            <w:tcW w:w="2610" w:type="dxa"/>
          </w:tcPr>
          <w:p w14:paraId="1A0FC295" w14:textId="62510B42" w:rsidR="00477073" w:rsidRPr="002934DA" w:rsidRDefault="002934DA" w:rsidP="002934DA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Meadowside Crescent</w:t>
            </w:r>
          </w:p>
        </w:tc>
        <w:tc>
          <w:tcPr>
            <w:tcW w:w="6406" w:type="dxa"/>
            <w:shd w:val="clear" w:color="auto" w:fill="auto"/>
          </w:tcPr>
          <w:p w14:paraId="5B3AF7AC" w14:textId="77777777" w:rsidR="006804DA" w:rsidRDefault="00284012" w:rsidP="00973C33">
            <w:pPr>
              <w:pStyle w:val="ListParagraph"/>
              <w:numPr>
                <w:ilvl w:val="0"/>
                <w:numId w:val="44"/>
              </w:numPr>
              <w:jc w:val="both"/>
            </w:pPr>
            <w:r w:rsidRPr="00284012">
              <w:t xml:space="preserve">13 houses have been sold, 10 occupied, 7 are reserved and 8 are available. </w:t>
            </w:r>
          </w:p>
          <w:p w14:paraId="55EBA6E5" w14:textId="77777777" w:rsidR="00973C33" w:rsidRDefault="00284012" w:rsidP="00973C33">
            <w:pPr>
              <w:pStyle w:val="ListParagraph"/>
              <w:numPr>
                <w:ilvl w:val="0"/>
                <w:numId w:val="44"/>
              </w:numPr>
              <w:jc w:val="both"/>
            </w:pPr>
            <w:r w:rsidRPr="00284012">
              <w:t>Now that the relevant milestone has been reached, the next financial contributions from Springfield under the planning requirements are due. These relate to a £25 k sum for improvements to the existing play park, money for public artwork as well as 50% of the Education contribution.</w:t>
            </w:r>
          </w:p>
          <w:p w14:paraId="69A88CFE" w14:textId="4E2842DA" w:rsidR="006B09B4" w:rsidRPr="00EC085A" w:rsidRDefault="00284012" w:rsidP="00973C33">
            <w:pPr>
              <w:pStyle w:val="ListParagraph"/>
              <w:numPr>
                <w:ilvl w:val="1"/>
                <w:numId w:val="44"/>
              </w:numPr>
              <w:jc w:val="both"/>
            </w:pPr>
            <w:r w:rsidRPr="00284012">
              <w:t xml:space="preserve"> MCC </w:t>
            </w:r>
            <w:r w:rsidR="00973C33">
              <w:t>to</w:t>
            </w:r>
            <w:r w:rsidRPr="00284012">
              <w:t xml:space="preserve"> examin</w:t>
            </w:r>
            <w:r w:rsidR="00973C33">
              <w:t>e</w:t>
            </w:r>
            <w:r w:rsidRPr="00284012">
              <w:t xml:space="preserve"> options for consulting residents on the playpark improvements.</w:t>
            </w:r>
          </w:p>
        </w:tc>
      </w:tr>
      <w:tr w:rsidR="00477073" w14:paraId="2B147EAF" w14:textId="77777777" w:rsidTr="00CA7C6F">
        <w:tc>
          <w:tcPr>
            <w:tcW w:w="2610" w:type="dxa"/>
          </w:tcPr>
          <w:p w14:paraId="0BA41B0B" w14:textId="77777777" w:rsidR="008C48AE" w:rsidRDefault="008C48AE" w:rsidP="008C48AE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Flood</w:t>
            </w:r>
          </w:p>
          <w:p w14:paraId="600DF793" w14:textId="11307924" w:rsidR="00477073" w:rsidRPr="008C48AE" w:rsidRDefault="008C48AE" w:rsidP="008C48AE">
            <w:pPr>
              <w:ind w:left="360"/>
              <w:rPr>
                <w:b/>
                <w:bCs/>
              </w:rPr>
            </w:pPr>
            <w:r w:rsidRPr="008C48AE">
              <w:rPr>
                <w:b/>
                <w:bCs/>
              </w:rPr>
              <w:t>management</w:t>
            </w:r>
          </w:p>
        </w:tc>
        <w:tc>
          <w:tcPr>
            <w:tcW w:w="6406" w:type="dxa"/>
          </w:tcPr>
          <w:p w14:paraId="02641319" w14:textId="1A2CC813" w:rsidR="007A4CCB" w:rsidRDefault="007A4CCB" w:rsidP="002503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7A4CCB">
              <w:rPr>
                <w:rFonts w:cstheme="minorHAnsi"/>
              </w:rPr>
              <w:t xml:space="preserve">Forth Rivers Trust has recently installed living willow weaved leaky dams to help with flood prevention </w:t>
            </w:r>
            <w:r w:rsidR="008E2531">
              <w:rPr>
                <w:rFonts w:cstheme="minorHAnsi"/>
              </w:rPr>
              <w:t>o</w:t>
            </w:r>
            <w:r w:rsidRPr="007A4CCB">
              <w:rPr>
                <w:rFonts w:cstheme="minorHAnsi"/>
              </w:rPr>
              <w:t xml:space="preserve">n the hillside around the Nature Park area. </w:t>
            </w:r>
          </w:p>
          <w:p w14:paraId="12DFB44C" w14:textId="1A4AF012" w:rsidR="008C48AE" w:rsidRPr="007A4CCB" w:rsidRDefault="007A4CCB" w:rsidP="007A4C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7A4CCB">
              <w:rPr>
                <w:rFonts w:cstheme="minorHAnsi"/>
              </w:rPr>
              <w:t xml:space="preserve">They are also holding a meeting to discuss invasive species on Wednesday 27th March in </w:t>
            </w:r>
            <w:proofErr w:type="spellStart"/>
            <w:r w:rsidRPr="007A4CCB">
              <w:rPr>
                <w:rFonts w:cstheme="minorHAnsi"/>
              </w:rPr>
              <w:t>Muckhart</w:t>
            </w:r>
            <w:proofErr w:type="spellEnd"/>
            <w:r w:rsidRPr="007A4CCB">
              <w:rPr>
                <w:rFonts w:cstheme="minorHAnsi"/>
              </w:rPr>
              <w:t xml:space="preserve"> Church.</w:t>
            </w:r>
          </w:p>
        </w:tc>
      </w:tr>
      <w:tr w:rsidR="00477073" w14:paraId="472DDCC3" w14:textId="77777777" w:rsidTr="00CA7C6F">
        <w:tc>
          <w:tcPr>
            <w:tcW w:w="2610" w:type="dxa"/>
          </w:tcPr>
          <w:p w14:paraId="4C4CC675" w14:textId="08371A25" w:rsidR="00477073" w:rsidRPr="008C48AE" w:rsidRDefault="008C48AE" w:rsidP="008C48AE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Muckhart</w:t>
            </w:r>
            <w:proofErr w:type="spellEnd"/>
            <w:r>
              <w:rPr>
                <w:b/>
                <w:bCs/>
              </w:rPr>
              <w:t xml:space="preserve"> Resilience Plan</w:t>
            </w:r>
          </w:p>
        </w:tc>
        <w:tc>
          <w:tcPr>
            <w:tcW w:w="6406" w:type="dxa"/>
          </w:tcPr>
          <w:p w14:paraId="386649E6" w14:textId="33D60EA8" w:rsidR="0035469A" w:rsidRDefault="00460089" w:rsidP="00707142">
            <w:pPr>
              <w:pStyle w:val="ListParagraph"/>
              <w:numPr>
                <w:ilvl w:val="0"/>
                <w:numId w:val="21"/>
              </w:numPr>
            </w:pPr>
            <w:r>
              <w:t>O</w:t>
            </w:r>
            <w:r w:rsidR="0035469A">
              <w:t xml:space="preserve">nce the plan has been </w:t>
            </w:r>
            <w:r w:rsidR="00EA74DF">
              <w:t xml:space="preserve">agreed with Clackmannanshire Council, </w:t>
            </w:r>
            <w:r w:rsidR="003B0007">
              <w:t xml:space="preserve">it will be </w:t>
            </w:r>
            <w:proofErr w:type="gramStart"/>
            <w:r w:rsidR="003B0007">
              <w:t>published</w:t>
            </w:r>
            <w:proofErr w:type="gramEnd"/>
            <w:r w:rsidR="003B0007">
              <w:t xml:space="preserve"> and </w:t>
            </w:r>
            <w:r w:rsidR="00EA74DF">
              <w:t xml:space="preserve">funding applications made </w:t>
            </w:r>
            <w:r w:rsidR="0074228A">
              <w:t xml:space="preserve">by JB </w:t>
            </w:r>
            <w:r w:rsidR="00EA74DF">
              <w:t xml:space="preserve">to </w:t>
            </w:r>
            <w:r w:rsidR="0001149F">
              <w:t>progress implementation.</w:t>
            </w:r>
          </w:p>
        </w:tc>
      </w:tr>
      <w:tr w:rsidR="00D678F7" w14:paraId="3FD91761" w14:textId="77777777" w:rsidTr="00CA7C6F">
        <w:tc>
          <w:tcPr>
            <w:tcW w:w="2610" w:type="dxa"/>
          </w:tcPr>
          <w:p w14:paraId="418B27A1" w14:textId="4E63DC76" w:rsidR="00D678F7" w:rsidRDefault="00D678F7" w:rsidP="00522471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6406" w:type="dxa"/>
          </w:tcPr>
          <w:p w14:paraId="707C736A" w14:textId="1FD7CF9B" w:rsidR="00D678F7" w:rsidRDefault="00D678F7" w:rsidP="009C5140">
            <w:pPr>
              <w:jc w:val="both"/>
              <w:rPr>
                <w:b/>
                <w:bCs/>
              </w:rPr>
            </w:pPr>
            <w:r w:rsidRPr="00D678F7">
              <w:rPr>
                <w:b/>
                <w:bCs/>
              </w:rPr>
              <w:t>Planning applications</w:t>
            </w:r>
          </w:p>
          <w:p w14:paraId="6BC9BD55" w14:textId="3C35B7D8" w:rsidR="00D678F7" w:rsidRDefault="00D678F7" w:rsidP="009C5140">
            <w:pPr>
              <w:jc w:val="both"/>
              <w:rPr>
                <w:b/>
                <w:bCs/>
              </w:rPr>
            </w:pPr>
          </w:p>
          <w:p w14:paraId="5FF9A084" w14:textId="359A1C7A" w:rsidR="00AC43FC" w:rsidRDefault="0044233B" w:rsidP="009C5140">
            <w:pPr>
              <w:jc w:val="both"/>
            </w:pPr>
            <w:r>
              <w:t>Clackmannanshire Council ha</w:t>
            </w:r>
            <w:r w:rsidR="00C67AA1">
              <w:t>s received</w:t>
            </w:r>
            <w:r w:rsidR="00AC43FC">
              <w:t xml:space="preserve"> the </w:t>
            </w:r>
            <w:r w:rsidR="00496C9D">
              <w:t xml:space="preserve">following </w:t>
            </w:r>
            <w:r w:rsidR="00AC43FC">
              <w:t>applications:</w:t>
            </w:r>
          </w:p>
          <w:p w14:paraId="3D04107F" w14:textId="77777777" w:rsidR="00AC43FC" w:rsidRDefault="00AC43FC" w:rsidP="009C5140">
            <w:pPr>
              <w:jc w:val="both"/>
              <w:rPr>
                <w:b/>
                <w:bCs/>
              </w:rPr>
            </w:pPr>
          </w:p>
          <w:p w14:paraId="12376A5C" w14:textId="795C0ECD" w:rsidR="00D678F7" w:rsidRPr="00B10C6D" w:rsidRDefault="00D678F7" w:rsidP="009C514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</w:rPr>
            </w:pPr>
            <w:r>
              <w:t xml:space="preserve">Autumn View, </w:t>
            </w:r>
            <w:proofErr w:type="spellStart"/>
            <w:r>
              <w:t>Yetts</w:t>
            </w:r>
            <w:proofErr w:type="spellEnd"/>
            <w:r>
              <w:t xml:space="preserve"> of </w:t>
            </w:r>
            <w:proofErr w:type="spellStart"/>
            <w:r>
              <w:t>Muckhart</w:t>
            </w:r>
            <w:proofErr w:type="spellEnd"/>
            <w:r>
              <w:t xml:space="preserve"> – </w:t>
            </w:r>
            <w:r w:rsidR="00585B5B">
              <w:t>formation of new access road and driveway.</w:t>
            </w:r>
          </w:p>
          <w:p w14:paraId="127C2661" w14:textId="52399B2F" w:rsidR="00F825CD" w:rsidRPr="00F825CD" w:rsidRDefault="007F141E" w:rsidP="009C5140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 xml:space="preserve">Lendrick House, Kirkhill </w:t>
            </w:r>
            <w:r w:rsidR="008D1529">
              <w:t>–</w:t>
            </w:r>
            <w:r>
              <w:t xml:space="preserve"> </w:t>
            </w:r>
            <w:r w:rsidR="008D1529">
              <w:t xml:space="preserve">installation of wood burning stove and external flue </w:t>
            </w:r>
            <w:r w:rsidR="005A7165">
              <w:t>on eastern gable of house.</w:t>
            </w:r>
          </w:p>
        </w:tc>
      </w:tr>
      <w:tr w:rsidR="00477073" w14:paraId="1326F4D0" w14:textId="77777777" w:rsidTr="00CA7C6F">
        <w:tc>
          <w:tcPr>
            <w:tcW w:w="2610" w:type="dxa"/>
          </w:tcPr>
          <w:p w14:paraId="457B075F" w14:textId="077B4A51" w:rsidR="00477073" w:rsidRPr="00522471" w:rsidRDefault="00522471" w:rsidP="00522471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t>Local Place Plan</w:t>
            </w:r>
          </w:p>
        </w:tc>
        <w:tc>
          <w:tcPr>
            <w:tcW w:w="6406" w:type="dxa"/>
          </w:tcPr>
          <w:p w14:paraId="0F4067F9" w14:textId="2528DFCD" w:rsidR="00AC43FC" w:rsidRDefault="00862F3D" w:rsidP="009C514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The LPP subgroup had met </w:t>
            </w:r>
            <w:proofErr w:type="gramStart"/>
            <w:r>
              <w:t>recently</w:t>
            </w:r>
            <w:proofErr w:type="gramEnd"/>
            <w:r>
              <w:t xml:space="preserve"> and </w:t>
            </w:r>
            <w:r w:rsidR="008F4CCB">
              <w:t xml:space="preserve">work was underway to </w:t>
            </w:r>
            <w:r w:rsidR="00965478">
              <w:t>develo</w:t>
            </w:r>
            <w:r w:rsidR="008F4CCB">
              <w:t>p</w:t>
            </w:r>
            <w:r w:rsidR="00965478">
              <w:t xml:space="preserve"> a Local Place Plan under the new Scottish Government legislation</w:t>
            </w:r>
            <w:r w:rsidR="00AC43FC">
              <w:t>.</w:t>
            </w:r>
          </w:p>
          <w:p w14:paraId="3F711883" w14:textId="4A753C79" w:rsidR="00EE5136" w:rsidRDefault="00EE5136" w:rsidP="009C514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JJ pointed out that </w:t>
            </w:r>
            <w:r w:rsidR="00856EBD">
              <w:t xml:space="preserve">this should </w:t>
            </w:r>
            <w:proofErr w:type="gramStart"/>
            <w:r w:rsidR="00856EBD">
              <w:t>take into account</w:t>
            </w:r>
            <w:proofErr w:type="gramEnd"/>
            <w:r w:rsidR="00856EBD">
              <w:t xml:space="preserve"> </w:t>
            </w:r>
            <w:r w:rsidR="00D34899">
              <w:t>the Regional Energy Masterplan developed by Stirling and Clackmannanshire Councils</w:t>
            </w:r>
            <w:r w:rsidR="008B4D81">
              <w:t>, which maps out a route to reaching a net</w:t>
            </w:r>
            <w:r w:rsidR="00C41B5C">
              <w:t>-</w:t>
            </w:r>
            <w:r w:rsidR="008B4D81">
              <w:t xml:space="preserve">zero </w:t>
            </w:r>
            <w:r w:rsidR="00A56ABB">
              <w:t>energy system across the region.</w:t>
            </w:r>
          </w:p>
          <w:p w14:paraId="1BD69BE2" w14:textId="65F3BD1A" w:rsidR="00410561" w:rsidRDefault="008F4CCB" w:rsidP="009C514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MP to be invited to join the group.</w:t>
            </w:r>
          </w:p>
        </w:tc>
      </w:tr>
      <w:tr w:rsidR="00477073" w14:paraId="19DBD53E" w14:textId="77777777" w:rsidTr="00CA7C6F">
        <w:tc>
          <w:tcPr>
            <w:tcW w:w="2610" w:type="dxa"/>
          </w:tcPr>
          <w:p w14:paraId="5FA3FB59" w14:textId="77777777" w:rsidR="00477073" w:rsidRDefault="00522471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Muckhart</w:t>
            </w:r>
            <w:proofErr w:type="spellEnd"/>
            <w:r>
              <w:rPr>
                <w:b/>
                <w:bCs/>
              </w:rPr>
              <w:t xml:space="preserve"> Primary School</w:t>
            </w:r>
          </w:p>
          <w:p w14:paraId="588A7C85" w14:textId="37664061" w:rsidR="00522471" w:rsidRPr="00522471" w:rsidRDefault="00522471" w:rsidP="00522471"/>
        </w:tc>
        <w:tc>
          <w:tcPr>
            <w:tcW w:w="6406" w:type="dxa"/>
          </w:tcPr>
          <w:p w14:paraId="74AF8087" w14:textId="6AA5410A" w:rsidR="00BE1055" w:rsidRDefault="002E761F" w:rsidP="00D42868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The junior class teacher was now on maternity leave</w:t>
            </w:r>
            <w:r w:rsidR="002A14B9">
              <w:t>.</w:t>
            </w:r>
          </w:p>
          <w:p w14:paraId="53D7D38E" w14:textId="4647B2E7" w:rsidR="00477073" w:rsidRDefault="00477073" w:rsidP="00D42868">
            <w:pPr>
              <w:ind w:left="360"/>
              <w:jc w:val="both"/>
            </w:pPr>
          </w:p>
        </w:tc>
      </w:tr>
      <w:tr w:rsidR="00EF2E6B" w14:paraId="0FF9CBE6" w14:textId="77777777" w:rsidTr="00CA7C6F">
        <w:tc>
          <w:tcPr>
            <w:tcW w:w="2610" w:type="dxa"/>
          </w:tcPr>
          <w:p w14:paraId="39D1CA37" w14:textId="07F093E4" w:rsidR="00EF2E6B" w:rsidRDefault="00EF2E6B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Treasurer’s Report</w:t>
            </w:r>
          </w:p>
        </w:tc>
        <w:tc>
          <w:tcPr>
            <w:tcW w:w="6406" w:type="dxa"/>
          </w:tcPr>
          <w:p w14:paraId="40477254" w14:textId="0F124B18" w:rsidR="00EF2E6B" w:rsidRDefault="00EF2E6B" w:rsidP="00D42868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This had been circulated prior to the meeting and was noted.</w:t>
            </w:r>
          </w:p>
        </w:tc>
      </w:tr>
      <w:tr w:rsidR="00477073" w14:paraId="0DDDE068" w14:textId="77777777" w:rsidTr="00CA7C6F">
        <w:tc>
          <w:tcPr>
            <w:tcW w:w="2610" w:type="dxa"/>
          </w:tcPr>
          <w:p w14:paraId="21905928" w14:textId="0F72811D" w:rsidR="00477073" w:rsidRPr="00522471" w:rsidRDefault="00522471" w:rsidP="004F022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AOCB</w:t>
            </w:r>
          </w:p>
        </w:tc>
        <w:tc>
          <w:tcPr>
            <w:tcW w:w="6406" w:type="dxa"/>
          </w:tcPr>
          <w:p w14:paraId="2E7EFDD3" w14:textId="77777777" w:rsidR="00E60068" w:rsidRDefault="005C1027" w:rsidP="00D42868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DJC</w:t>
            </w:r>
            <w:r w:rsidR="00956337">
              <w:t xml:space="preserve"> reported that the</w:t>
            </w:r>
            <w:r w:rsidR="00956337" w:rsidRPr="00956337">
              <w:t xml:space="preserve"> recent Joint Community Council Forum </w:t>
            </w:r>
            <w:r w:rsidR="00956337">
              <w:t xml:space="preserve">had </w:t>
            </w:r>
            <w:r w:rsidR="00956337" w:rsidRPr="00956337">
              <w:t xml:space="preserve">included an update on community councils and licensing. There are new requirements which will apply to all community events and include changes to event and alcohol licenses. More information </w:t>
            </w:r>
            <w:r w:rsidR="00956337">
              <w:t xml:space="preserve">is </w:t>
            </w:r>
            <w:r w:rsidR="00956337" w:rsidRPr="00956337">
              <w:t>to be provided.</w:t>
            </w:r>
          </w:p>
          <w:p w14:paraId="39B91EC3" w14:textId="4263B459" w:rsidR="00956337" w:rsidRDefault="006B0D9C" w:rsidP="00D42868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MR stated that the </w:t>
            </w:r>
            <w:r w:rsidR="00952C9B" w:rsidRPr="00952C9B">
              <w:t>Pre-application consultation ha</w:t>
            </w:r>
            <w:r w:rsidR="002668A4">
              <w:t>d</w:t>
            </w:r>
            <w:r w:rsidR="00952C9B" w:rsidRPr="00952C9B">
              <w:t xml:space="preserve"> begun for a new state-of-the-art Wellbeing Hub and </w:t>
            </w:r>
            <w:proofErr w:type="spellStart"/>
            <w:r w:rsidR="00952C9B" w:rsidRPr="00952C9B">
              <w:t>Lochies</w:t>
            </w:r>
            <w:proofErr w:type="spellEnd"/>
            <w:r w:rsidR="00952C9B" w:rsidRPr="00952C9B">
              <w:t xml:space="preserve"> School in </w:t>
            </w:r>
            <w:proofErr w:type="spellStart"/>
            <w:r w:rsidR="00952C9B" w:rsidRPr="00952C9B">
              <w:t>Alloa</w:t>
            </w:r>
            <w:proofErr w:type="spellEnd"/>
            <w:r w:rsidR="00952C9B" w:rsidRPr="00952C9B">
              <w:t>.</w:t>
            </w:r>
          </w:p>
        </w:tc>
      </w:tr>
    </w:tbl>
    <w:p w14:paraId="0ECBCC36" w14:textId="77777777" w:rsidR="007E5C29" w:rsidRDefault="007E5C29"/>
    <w:sectPr w:rsidR="007E5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8539" w14:textId="77777777" w:rsidR="00626071" w:rsidRDefault="00626071" w:rsidP="00B118F2">
      <w:pPr>
        <w:spacing w:after="0" w:line="240" w:lineRule="auto"/>
      </w:pPr>
      <w:r>
        <w:separator/>
      </w:r>
    </w:p>
  </w:endnote>
  <w:endnote w:type="continuationSeparator" w:id="0">
    <w:p w14:paraId="296BAB98" w14:textId="77777777" w:rsidR="00626071" w:rsidRDefault="00626071" w:rsidP="00B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4D44" w14:textId="77777777" w:rsidR="00B118F2" w:rsidRDefault="00B1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0BDB" w14:textId="77777777" w:rsidR="00B118F2" w:rsidRDefault="00B11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D755" w14:textId="77777777" w:rsidR="00B118F2" w:rsidRDefault="00B1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215E" w14:textId="77777777" w:rsidR="00626071" w:rsidRDefault="00626071" w:rsidP="00B118F2">
      <w:pPr>
        <w:spacing w:after="0" w:line="240" w:lineRule="auto"/>
      </w:pPr>
      <w:r>
        <w:separator/>
      </w:r>
    </w:p>
  </w:footnote>
  <w:footnote w:type="continuationSeparator" w:id="0">
    <w:p w14:paraId="52485E95" w14:textId="77777777" w:rsidR="00626071" w:rsidRDefault="00626071" w:rsidP="00B1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3513" w14:textId="321F1DE6" w:rsidR="00B118F2" w:rsidRDefault="00B11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6840" w14:textId="6ECAC5B6" w:rsidR="00B118F2" w:rsidRDefault="00B11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CC1E" w14:textId="73E4F886" w:rsidR="00B118F2" w:rsidRDefault="00B11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10AE"/>
    <w:multiLevelType w:val="hybridMultilevel"/>
    <w:tmpl w:val="4094DB3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D98"/>
    <w:multiLevelType w:val="hybridMultilevel"/>
    <w:tmpl w:val="7CBE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412"/>
    <w:multiLevelType w:val="hybridMultilevel"/>
    <w:tmpl w:val="5E68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7BA8"/>
    <w:multiLevelType w:val="hybridMultilevel"/>
    <w:tmpl w:val="3E4A2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D1D80"/>
    <w:multiLevelType w:val="hybridMultilevel"/>
    <w:tmpl w:val="CD92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4BED"/>
    <w:multiLevelType w:val="hybridMultilevel"/>
    <w:tmpl w:val="317C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4CD2"/>
    <w:multiLevelType w:val="hybridMultilevel"/>
    <w:tmpl w:val="A53C6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44A1"/>
    <w:multiLevelType w:val="hybridMultilevel"/>
    <w:tmpl w:val="5FD2559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180095"/>
    <w:multiLevelType w:val="hybridMultilevel"/>
    <w:tmpl w:val="087A6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D5783"/>
    <w:multiLevelType w:val="hybridMultilevel"/>
    <w:tmpl w:val="C640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5405"/>
    <w:multiLevelType w:val="hybridMultilevel"/>
    <w:tmpl w:val="FD14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A7462"/>
    <w:multiLevelType w:val="hybridMultilevel"/>
    <w:tmpl w:val="7E4A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84141"/>
    <w:multiLevelType w:val="hybridMultilevel"/>
    <w:tmpl w:val="AC7242B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0E1336"/>
    <w:multiLevelType w:val="hybridMultilevel"/>
    <w:tmpl w:val="3F8C6F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F4408"/>
    <w:multiLevelType w:val="hybridMultilevel"/>
    <w:tmpl w:val="63B4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83002"/>
    <w:multiLevelType w:val="hybridMultilevel"/>
    <w:tmpl w:val="1520B4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184102"/>
    <w:multiLevelType w:val="hybridMultilevel"/>
    <w:tmpl w:val="575CC3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92DC4"/>
    <w:multiLevelType w:val="hybridMultilevel"/>
    <w:tmpl w:val="06ECF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A79FF"/>
    <w:multiLevelType w:val="hybridMultilevel"/>
    <w:tmpl w:val="65840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65A90"/>
    <w:multiLevelType w:val="hybridMultilevel"/>
    <w:tmpl w:val="8B7A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3C8A"/>
    <w:multiLevelType w:val="hybridMultilevel"/>
    <w:tmpl w:val="5274A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CB6605"/>
    <w:multiLevelType w:val="hybridMultilevel"/>
    <w:tmpl w:val="5DC0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C7284"/>
    <w:multiLevelType w:val="hybridMultilevel"/>
    <w:tmpl w:val="9B72CB22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3" w15:restartNumberingAfterBreak="0">
    <w:nsid w:val="42F87673"/>
    <w:multiLevelType w:val="hybridMultilevel"/>
    <w:tmpl w:val="C06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40940"/>
    <w:multiLevelType w:val="hybridMultilevel"/>
    <w:tmpl w:val="1C9AB3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44B51"/>
    <w:multiLevelType w:val="hybridMultilevel"/>
    <w:tmpl w:val="906858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20ED"/>
    <w:multiLevelType w:val="hybridMultilevel"/>
    <w:tmpl w:val="C7EAE72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185C98"/>
    <w:multiLevelType w:val="hybridMultilevel"/>
    <w:tmpl w:val="0BFA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B53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BB6952"/>
    <w:multiLevelType w:val="hybridMultilevel"/>
    <w:tmpl w:val="BE52F1D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232762"/>
    <w:multiLevelType w:val="hybridMultilevel"/>
    <w:tmpl w:val="46BA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40EF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AF0768"/>
    <w:multiLevelType w:val="hybridMultilevel"/>
    <w:tmpl w:val="40FA1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C188D"/>
    <w:multiLevelType w:val="multilevel"/>
    <w:tmpl w:val="FA4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A7F68"/>
    <w:multiLevelType w:val="hybridMultilevel"/>
    <w:tmpl w:val="4DDA3A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44B9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1965A1A"/>
    <w:multiLevelType w:val="hybridMultilevel"/>
    <w:tmpl w:val="CFA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B1201"/>
    <w:multiLevelType w:val="hybridMultilevel"/>
    <w:tmpl w:val="2090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62E4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80127"/>
    <w:multiLevelType w:val="hybridMultilevel"/>
    <w:tmpl w:val="ECCCFE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013DF"/>
    <w:multiLevelType w:val="hybridMultilevel"/>
    <w:tmpl w:val="C17E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34B24"/>
    <w:multiLevelType w:val="hybridMultilevel"/>
    <w:tmpl w:val="D062E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834F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E87DCE"/>
    <w:multiLevelType w:val="hybridMultilevel"/>
    <w:tmpl w:val="3E54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C7D19"/>
    <w:multiLevelType w:val="hybridMultilevel"/>
    <w:tmpl w:val="67A0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845824">
    <w:abstractNumId w:val="2"/>
  </w:num>
  <w:num w:numId="2" w16cid:durableId="818500500">
    <w:abstractNumId w:val="4"/>
  </w:num>
  <w:num w:numId="3" w16cid:durableId="339966727">
    <w:abstractNumId w:val="6"/>
  </w:num>
  <w:num w:numId="4" w16cid:durableId="1227644681">
    <w:abstractNumId w:val="15"/>
  </w:num>
  <w:num w:numId="5" w16cid:durableId="47730348">
    <w:abstractNumId w:val="32"/>
  </w:num>
  <w:num w:numId="6" w16cid:durableId="1158618459">
    <w:abstractNumId w:val="36"/>
  </w:num>
  <w:num w:numId="7" w16cid:durableId="1828739679">
    <w:abstractNumId w:val="9"/>
  </w:num>
  <w:num w:numId="8" w16cid:durableId="871847259">
    <w:abstractNumId w:val="22"/>
  </w:num>
  <w:num w:numId="9" w16cid:durableId="147597048">
    <w:abstractNumId w:val="11"/>
  </w:num>
  <w:num w:numId="10" w16cid:durableId="396980443">
    <w:abstractNumId w:val="27"/>
  </w:num>
  <w:num w:numId="11" w16cid:durableId="1208569407">
    <w:abstractNumId w:val="41"/>
  </w:num>
  <w:num w:numId="12" w16cid:durableId="1266108353">
    <w:abstractNumId w:val="35"/>
  </w:num>
  <w:num w:numId="13" w16cid:durableId="1832940466">
    <w:abstractNumId w:val="28"/>
  </w:num>
  <w:num w:numId="14" w16cid:durableId="924536011">
    <w:abstractNumId w:val="31"/>
  </w:num>
  <w:num w:numId="15" w16cid:durableId="1851531025">
    <w:abstractNumId w:val="38"/>
  </w:num>
  <w:num w:numId="16" w16cid:durableId="802120798">
    <w:abstractNumId w:val="19"/>
  </w:num>
  <w:num w:numId="17" w16cid:durableId="1775051743">
    <w:abstractNumId w:val="30"/>
  </w:num>
  <w:num w:numId="18" w16cid:durableId="1346399911">
    <w:abstractNumId w:val="21"/>
  </w:num>
  <w:num w:numId="19" w16cid:durableId="738794731">
    <w:abstractNumId w:val="5"/>
  </w:num>
  <w:num w:numId="20" w16cid:durableId="1163160003">
    <w:abstractNumId w:val="10"/>
  </w:num>
  <w:num w:numId="21" w16cid:durableId="743843257">
    <w:abstractNumId w:val="37"/>
  </w:num>
  <w:num w:numId="22" w16cid:durableId="1564104433">
    <w:abstractNumId w:val="16"/>
  </w:num>
  <w:num w:numId="23" w16cid:durableId="1584291310">
    <w:abstractNumId w:val="13"/>
  </w:num>
  <w:num w:numId="24" w16cid:durableId="1372222897">
    <w:abstractNumId w:val="26"/>
  </w:num>
  <w:num w:numId="25" w16cid:durableId="1427580329">
    <w:abstractNumId w:val="39"/>
  </w:num>
  <w:num w:numId="26" w16cid:durableId="196239197">
    <w:abstractNumId w:val="23"/>
  </w:num>
  <w:num w:numId="27" w16cid:durableId="790784716">
    <w:abstractNumId w:val="29"/>
  </w:num>
  <w:num w:numId="28" w16cid:durableId="1501771405">
    <w:abstractNumId w:val="1"/>
  </w:num>
  <w:num w:numId="29" w16cid:durableId="871116175">
    <w:abstractNumId w:val="42"/>
  </w:num>
  <w:num w:numId="30" w16cid:durableId="1607081511">
    <w:abstractNumId w:val="33"/>
  </w:num>
  <w:num w:numId="31" w16cid:durableId="1612857153">
    <w:abstractNumId w:val="25"/>
  </w:num>
  <w:num w:numId="32" w16cid:durableId="928467782">
    <w:abstractNumId w:val="43"/>
  </w:num>
  <w:num w:numId="33" w16cid:durableId="1208952520">
    <w:abstractNumId w:val="40"/>
  </w:num>
  <w:num w:numId="34" w16cid:durableId="1561794642">
    <w:abstractNumId w:val="17"/>
  </w:num>
  <w:num w:numId="35" w16cid:durableId="377168996">
    <w:abstractNumId w:val="24"/>
  </w:num>
  <w:num w:numId="36" w16cid:durableId="1105079509">
    <w:abstractNumId w:val="7"/>
  </w:num>
  <w:num w:numId="37" w16cid:durableId="2017922333">
    <w:abstractNumId w:val="18"/>
  </w:num>
  <w:num w:numId="38" w16cid:durableId="546340259">
    <w:abstractNumId w:val="14"/>
  </w:num>
  <w:num w:numId="39" w16cid:durableId="1886285518">
    <w:abstractNumId w:val="0"/>
  </w:num>
  <w:num w:numId="40" w16cid:durableId="408700956">
    <w:abstractNumId w:val="3"/>
  </w:num>
  <w:num w:numId="41" w16cid:durableId="430856115">
    <w:abstractNumId w:val="20"/>
  </w:num>
  <w:num w:numId="42" w16cid:durableId="1982692474">
    <w:abstractNumId w:val="12"/>
  </w:num>
  <w:num w:numId="43" w16cid:durableId="1923367365">
    <w:abstractNumId w:val="34"/>
  </w:num>
  <w:num w:numId="44" w16cid:durableId="389235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73"/>
    <w:rsid w:val="0000335C"/>
    <w:rsid w:val="00006F9F"/>
    <w:rsid w:val="0001149F"/>
    <w:rsid w:val="000231CA"/>
    <w:rsid w:val="00024AB1"/>
    <w:rsid w:val="00030492"/>
    <w:rsid w:val="000309B7"/>
    <w:rsid w:val="00035A47"/>
    <w:rsid w:val="00035BBE"/>
    <w:rsid w:val="00040728"/>
    <w:rsid w:val="00041C3B"/>
    <w:rsid w:val="00042276"/>
    <w:rsid w:val="00051FDD"/>
    <w:rsid w:val="00057304"/>
    <w:rsid w:val="00062C8C"/>
    <w:rsid w:val="00064FB4"/>
    <w:rsid w:val="000656BE"/>
    <w:rsid w:val="00076C2F"/>
    <w:rsid w:val="00077A98"/>
    <w:rsid w:val="000806B1"/>
    <w:rsid w:val="00082699"/>
    <w:rsid w:val="00083EC3"/>
    <w:rsid w:val="00085EC7"/>
    <w:rsid w:val="00087F3E"/>
    <w:rsid w:val="00091994"/>
    <w:rsid w:val="00094203"/>
    <w:rsid w:val="00097580"/>
    <w:rsid w:val="000975D4"/>
    <w:rsid w:val="000A15C8"/>
    <w:rsid w:val="000A303C"/>
    <w:rsid w:val="000A3652"/>
    <w:rsid w:val="000A692B"/>
    <w:rsid w:val="000B69A4"/>
    <w:rsid w:val="000B702E"/>
    <w:rsid w:val="000C03FA"/>
    <w:rsid w:val="000C366A"/>
    <w:rsid w:val="000D08E5"/>
    <w:rsid w:val="000D10A7"/>
    <w:rsid w:val="000D18E5"/>
    <w:rsid w:val="000E5F9E"/>
    <w:rsid w:val="000E5FCC"/>
    <w:rsid w:val="000F5158"/>
    <w:rsid w:val="000F6F86"/>
    <w:rsid w:val="001060B5"/>
    <w:rsid w:val="00107EB3"/>
    <w:rsid w:val="0011222B"/>
    <w:rsid w:val="00112CD6"/>
    <w:rsid w:val="0011323E"/>
    <w:rsid w:val="001132D2"/>
    <w:rsid w:val="00115CB8"/>
    <w:rsid w:val="001222F2"/>
    <w:rsid w:val="00123CC5"/>
    <w:rsid w:val="00124261"/>
    <w:rsid w:val="00124BC6"/>
    <w:rsid w:val="0013125C"/>
    <w:rsid w:val="001513EB"/>
    <w:rsid w:val="0016399A"/>
    <w:rsid w:val="00174EE8"/>
    <w:rsid w:val="00177A8B"/>
    <w:rsid w:val="001801A4"/>
    <w:rsid w:val="001846CE"/>
    <w:rsid w:val="00186949"/>
    <w:rsid w:val="001A2049"/>
    <w:rsid w:val="001A5B67"/>
    <w:rsid w:val="001A7C25"/>
    <w:rsid w:val="001B0E7D"/>
    <w:rsid w:val="001B1F0F"/>
    <w:rsid w:val="001B2DDE"/>
    <w:rsid w:val="001B3A99"/>
    <w:rsid w:val="001C0180"/>
    <w:rsid w:val="001C0364"/>
    <w:rsid w:val="001C2404"/>
    <w:rsid w:val="001C5E94"/>
    <w:rsid w:val="001C611B"/>
    <w:rsid w:val="001D09B5"/>
    <w:rsid w:val="001D1A70"/>
    <w:rsid w:val="001E271B"/>
    <w:rsid w:val="001E41DD"/>
    <w:rsid w:val="001F3330"/>
    <w:rsid w:val="001F4F84"/>
    <w:rsid w:val="001F55B0"/>
    <w:rsid w:val="00206461"/>
    <w:rsid w:val="002121FF"/>
    <w:rsid w:val="002233FE"/>
    <w:rsid w:val="00223FA0"/>
    <w:rsid w:val="00230D04"/>
    <w:rsid w:val="002338A9"/>
    <w:rsid w:val="0024318E"/>
    <w:rsid w:val="00245180"/>
    <w:rsid w:val="002503BD"/>
    <w:rsid w:val="002554CB"/>
    <w:rsid w:val="00263A94"/>
    <w:rsid w:val="00266135"/>
    <w:rsid w:val="002668A4"/>
    <w:rsid w:val="002675DE"/>
    <w:rsid w:val="002707E7"/>
    <w:rsid w:val="002715C6"/>
    <w:rsid w:val="00275721"/>
    <w:rsid w:val="0027784A"/>
    <w:rsid w:val="00284012"/>
    <w:rsid w:val="0028466C"/>
    <w:rsid w:val="00286815"/>
    <w:rsid w:val="002934DA"/>
    <w:rsid w:val="002A05EA"/>
    <w:rsid w:val="002A14B9"/>
    <w:rsid w:val="002A7D06"/>
    <w:rsid w:val="002B58C4"/>
    <w:rsid w:val="002B762C"/>
    <w:rsid w:val="002C3BFC"/>
    <w:rsid w:val="002D0877"/>
    <w:rsid w:val="002D54A9"/>
    <w:rsid w:val="002E0ED1"/>
    <w:rsid w:val="002E13A9"/>
    <w:rsid w:val="002E4ADE"/>
    <w:rsid w:val="002E6512"/>
    <w:rsid w:val="002E7069"/>
    <w:rsid w:val="002E761F"/>
    <w:rsid w:val="002F1303"/>
    <w:rsid w:val="002F217D"/>
    <w:rsid w:val="002F5D87"/>
    <w:rsid w:val="003013A5"/>
    <w:rsid w:val="00310C83"/>
    <w:rsid w:val="003111AB"/>
    <w:rsid w:val="0031402E"/>
    <w:rsid w:val="00314DD3"/>
    <w:rsid w:val="00315BBB"/>
    <w:rsid w:val="00332111"/>
    <w:rsid w:val="00332CA2"/>
    <w:rsid w:val="003365E7"/>
    <w:rsid w:val="003407C4"/>
    <w:rsid w:val="003423E2"/>
    <w:rsid w:val="0035469A"/>
    <w:rsid w:val="00364324"/>
    <w:rsid w:val="00370C1A"/>
    <w:rsid w:val="00380158"/>
    <w:rsid w:val="00386295"/>
    <w:rsid w:val="0039305F"/>
    <w:rsid w:val="00394198"/>
    <w:rsid w:val="00395B49"/>
    <w:rsid w:val="00396586"/>
    <w:rsid w:val="00397B8D"/>
    <w:rsid w:val="003A236B"/>
    <w:rsid w:val="003A3EC1"/>
    <w:rsid w:val="003A4185"/>
    <w:rsid w:val="003A53EE"/>
    <w:rsid w:val="003A7E3C"/>
    <w:rsid w:val="003B0007"/>
    <w:rsid w:val="003B23C3"/>
    <w:rsid w:val="003B5E7A"/>
    <w:rsid w:val="003C2BC9"/>
    <w:rsid w:val="003D7F10"/>
    <w:rsid w:val="003E039C"/>
    <w:rsid w:val="003E2C5B"/>
    <w:rsid w:val="003F03A7"/>
    <w:rsid w:val="003F0F62"/>
    <w:rsid w:val="003F1C9A"/>
    <w:rsid w:val="003F6C90"/>
    <w:rsid w:val="00402CAB"/>
    <w:rsid w:val="004104E7"/>
    <w:rsid w:val="00410561"/>
    <w:rsid w:val="00417DC8"/>
    <w:rsid w:val="004235AC"/>
    <w:rsid w:val="00437AE4"/>
    <w:rsid w:val="0044233B"/>
    <w:rsid w:val="00443C5F"/>
    <w:rsid w:val="00444D01"/>
    <w:rsid w:val="00447251"/>
    <w:rsid w:val="004567B3"/>
    <w:rsid w:val="00460089"/>
    <w:rsid w:val="00463812"/>
    <w:rsid w:val="004737DA"/>
    <w:rsid w:val="00477073"/>
    <w:rsid w:val="004775FE"/>
    <w:rsid w:val="004823C5"/>
    <w:rsid w:val="00493977"/>
    <w:rsid w:val="00496C9D"/>
    <w:rsid w:val="004A1430"/>
    <w:rsid w:val="004B6E5C"/>
    <w:rsid w:val="004C2F75"/>
    <w:rsid w:val="004C3516"/>
    <w:rsid w:val="004C5ED0"/>
    <w:rsid w:val="004D4384"/>
    <w:rsid w:val="004D561E"/>
    <w:rsid w:val="004D6920"/>
    <w:rsid w:val="004D75DB"/>
    <w:rsid w:val="004E1A9E"/>
    <w:rsid w:val="004F0228"/>
    <w:rsid w:val="004F6736"/>
    <w:rsid w:val="0050260A"/>
    <w:rsid w:val="00502E53"/>
    <w:rsid w:val="00511F2B"/>
    <w:rsid w:val="00513E2B"/>
    <w:rsid w:val="005151E1"/>
    <w:rsid w:val="00522471"/>
    <w:rsid w:val="0052312A"/>
    <w:rsid w:val="005307FB"/>
    <w:rsid w:val="00542E20"/>
    <w:rsid w:val="00546B93"/>
    <w:rsid w:val="00547706"/>
    <w:rsid w:val="00547F61"/>
    <w:rsid w:val="00552766"/>
    <w:rsid w:val="0055434D"/>
    <w:rsid w:val="00555CD9"/>
    <w:rsid w:val="00560F06"/>
    <w:rsid w:val="005627FF"/>
    <w:rsid w:val="00563E8C"/>
    <w:rsid w:val="005649BD"/>
    <w:rsid w:val="00574E96"/>
    <w:rsid w:val="00576EFF"/>
    <w:rsid w:val="00582849"/>
    <w:rsid w:val="00585B5B"/>
    <w:rsid w:val="005876DA"/>
    <w:rsid w:val="005A7165"/>
    <w:rsid w:val="005B09AC"/>
    <w:rsid w:val="005B1B6F"/>
    <w:rsid w:val="005B52C3"/>
    <w:rsid w:val="005C0759"/>
    <w:rsid w:val="005C1027"/>
    <w:rsid w:val="005D25C5"/>
    <w:rsid w:val="005E3633"/>
    <w:rsid w:val="005F198F"/>
    <w:rsid w:val="005F2F91"/>
    <w:rsid w:val="005F3E23"/>
    <w:rsid w:val="005F48FA"/>
    <w:rsid w:val="005F6331"/>
    <w:rsid w:val="00604107"/>
    <w:rsid w:val="006202F4"/>
    <w:rsid w:val="0062118A"/>
    <w:rsid w:val="00621D5A"/>
    <w:rsid w:val="0062379C"/>
    <w:rsid w:val="00626071"/>
    <w:rsid w:val="00630DDA"/>
    <w:rsid w:val="00632528"/>
    <w:rsid w:val="006332A7"/>
    <w:rsid w:val="00634B13"/>
    <w:rsid w:val="006378CD"/>
    <w:rsid w:val="00645F88"/>
    <w:rsid w:val="00651321"/>
    <w:rsid w:val="00651354"/>
    <w:rsid w:val="00655ABA"/>
    <w:rsid w:val="0066516E"/>
    <w:rsid w:val="006707EE"/>
    <w:rsid w:val="00680455"/>
    <w:rsid w:val="006804DA"/>
    <w:rsid w:val="006901C6"/>
    <w:rsid w:val="006930E9"/>
    <w:rsid w:val="00693C26"/>
    <w:rsid w:val="00693FBB"/>
    <w:rsid w:val="00695BE0"/>
    <w:rsid w:val="006A6B49"/>
    <w:rsid w:val="006B09B4"/>
    <w:rsid w:val="006B0D9C"/>
    <w:rsid w:val="006B124C"/>
    <w:rsid w:val="006B36B6"/>
    <w:rsid w:val="006B3A1D"/>
    <w:rsid w:val="006B618C"/>
    <w:rsid w:val="006D13B3"/>
    <w:rsid w:val="006D2EC9"/>
    <w:rsid w:val="006D30CF"/>
    <w:rsid w:val="006D3AF2"/>
    <w:rsid w:val="006D450D"/>
    <w:rsid w:val="006D5E94"/>
    <w:rsid w:val="006D6DEF"/>
    <w:rsid w:val="006D72F4"/>
    <w:rsid w:val="006E0B77"/>
    <w:rsid w:val="006E0D52"/>
    <w:rsid w:val="006E2BB4"/>
    <w:rsid w:val="006E3A4A"/>
    <w:rsid w:val="006F1DF0"/>
    <w:rsid w:val="006F3A07"/>
    <w:rsid w:val="006F4D07"/>
    <w:rsid w:val="007009A3"/>
    <w:rsid w:val="00704D93"/>
    <w:rsid w:val="00706DD0"/>
    <w:rsid w:val="00707142"/>
    <w:rsid w:val="00716F47"/>
    <w:rsid w:val="00717EC6"/>
    <w:rsid w:val="00720A73"/>
    <w:rsid w:val="00724F03"/>
    <w:rsid w:val="007274C6"/>
    <w:rsid w:val="00727580"/>
    <w:rsid w:val="007337A4"/>
    <w:rsid w:val="00734696"/>
    <w:rsid w:val="00735D29"/>
    <w:rsid w:val="0074123A"/>
    <w:rsid w:val="0074228A"/>
    <w:rsid w:val="007553A5"/>
    <w:rsid w:val="007607B8"/>
    <w:rsid w:val="00764405"/>
    <w:rsid w:val="0077613B"/>
    <w:rsid w:val="007772FC"/>
    <w:rsid w:val="00783B12"/>
    <w:rsid w:val="007928DD"/>
    <w:rsid w:val="00792AA7"/>
    <w:rsid w:val="00793520"/>
    <w:rsid w:val="00793594"/>
    <w:rsid w:val="007A0A18"/>
    <w:rsid w:val="007A3999"/>
    <w:rsid w:val="007A3A2B"/>
    <w:rsid w:val="007A4CCB"/>
    <w:rsid w:val="007B43D0"/>
    <w:rsid w:val="007B630D"/>
    <w:rsid w:val="007B69B2"/>
    <w:rsid w:val="007C4849"/>
    <w:rsid w:val="007E5C29"/>
    <w:rsid w:val="007E6153"/>
    <w:rsid w:val="007F018E"/>
    <w:rsid w:val="007F141E"/>
    <w:rsid w:val="00802E3A"/>
    <w:rsid w:val="00806069"/>
    <w:rsid w:val="00807C09"/>
    <w:rsid w:val="0081342A"/>
    <w:rsid w:val="00821F88"/>
    <w:rsid w:val="00856188"/>
    <w:rsid w:val="00856EBD"/>
    <w:rsid w:val="00862F3D"/>
    <w:rsid w:val="00865048"/>
    <w:rsid w:val="008654C8"/>
    <w:rsid w:val="00866384"/>
    <w:rsid w:val="00872839"/>
    <w:rsid w:val="0087745F"/>
    <w:rsid w:val="0087762C"/>
    <w:rsid w:val="008802C1"/>
    <w:rsid w:val="008813A9"/>
    <w:rsid w:val="00885227"/>
    <w:rsid w:val="008854E6"/>
    <w:rsid w:val="008855A6"/>
    <w:rsid w:val="008915E6"/>
    <w:rsid w:val="00891BA5"/>
    <w:rsid w:val="008A62EB"/>
    <w:rsid w:val="008A67DF"/>
    <w:rsid w:val="008B1CEC"/>
    <w:rsid w:val="008B1E3D"/>
    <w:rsid w:val="008B33FA"/>
    <w:rsid w:val="008B4551"/>
    <w:rsid w:val="008B4D81"/>
    <w:rsid w:val="008C1E34"/>
    <w:rsid w:val="008C48AE"/>
    <w:rsid w:val="008D1529"/>
    <w:rsid w:val="008D266E"/>
    <w:rsid w:val="008D3470"/>
    <w:rsid w:val="008D7928"/>
    <w:rsid w:val="008E2531"/>
    <w:rsid w:val="008F4CCB"/>
    <w:rsid w:val="00900A99"/>
    <w:rsid w:val="00911658"/>
    <w:rsid w:val="00912638"/>
    <w:rsid w:val="00917E43"/>
    <w:rsid w:val="00920010"/>
    <w:rsid w:val="00927D7A"/>
    <w:rsid w:val="00935A2B"/>
    <w:rsid w:val="00951A72"/>
    <w:rsid w:val="00952C9B"/>
    <w:rsid w:val="00955752"/>
    <w:rsid w:val="00956337"/>
    <w:rsid w:val="00965478"/>
    <w:rsid w:val="009675A2"/>
    <w:rsid w:val="00973C33"/>
    <w:rsid w:val="00975BAE"/>
    <w:rsid w:val="00976709"/>
    <w:rsid w:val="00977409"/>
    <w:rsid w:val="009C248C"/>
    <w:rsid w:val="009C3F7F"/>
    <w:rsid w:val="009C5140"/>
    <w:rsid w:val="009C5E57"/>
    <w:rsid w:val="009D69D7"/>
    <w:rsid w:val="009E28CC"/>
    <w:rsid w:val="009F07A3"/>
    <w:rsid w:val="00A032F8"/>
    <w:rsid w:val="00A03C58"/>
    <w:rsid w:val="00A109F0"/>
    <w:rsid w:val="00A121E2"/>
    <w:rsid w:val="00A12D01"/>
    <w:rsid w:val="00A13C5A"/>
    <w:rsid w:val="00A150A6"/>
    <w:rsid w:val="00A21E36"/>
    <w:rsid w:val="00A22A21"/>
    <w:rsid w:val="00A3065F"/>
    <w:rsid w:val="00A33B73"/>
    <w:rsid w:val="00A43DE6"/>
    <w:rsid w:val="00A5068B"/>
    <w:rsid w:val="00A50AD3"/>
    <w:rsid w:val="00A51D6D"/>
    <w:rsid w:val="00A56ABB"/>
    <w:rsid w:val="00A57056"/>
    <w:rsid w:val="00A6035A"/>
    <w:rsid w:val="00A622E8"/>
    <w:rsid w:val="00A63B1F"/>
    <w:rsid w:val="00A64859"/>
    <w:rsid w:val="00A65253"/>
    <w:rsid w:val="00A71244"/>
    <w:rsid w:val="00A71E59"/>
    <w:rsid w:val="00A7749D"/>
    <w:rsid w:val="00A80960"/>
    <w:rsid w:val="00A81D1B"/>
    <w:rsid w:val="00A83DDB"/>
    <w:rsid w:val="00A84FE3"/>
    <w:rsid w:val="00A9010B"/>
    <w:rsid w:val="00AA2973"/>
    <w:rsid w:val="00AA3B19"/>
    <w:rsid w:val="00AA4798"/>
    <w:rsid w:val="00AA59FC"/>
    <w:rsid w:val="00AA6897"/>
    <w:rsid w:val="00AA79EE"/>
    <w:rsid w:val="00AB117F"/>
    <w:rsid w:val="00AB418C"/>
    <w:rsid w:val="00AB537C"/>
    <w:rsid w:val="00AB6114"/>
    <w:rsid w:val="00AC43FC"/>
    <w:rsid w:val="00AC46B2"/>
    <w:rsid w:val="00AD603A"/>
    <w:rsid w:val="00AE1D29"/>
    <w:rsid w:val="00AE3074"/>
    <w:rsid w:val="00AE6A52"/>
    <w:rsid w:val="00AE7F1A"/>
    <w:rsid w:val="00AF3281"/>
    <w:rsid w:val="00AF4562"/>
    <w:rsid w:val="00B03651"/>
    <w:rsid w:val="00B1005A"/>
    <w:rsid w:val="00B10C6D"/>
    <w:rsid w:val="00B118F2"/>
    <w:rsid w:val="00B139D2"/>
    <w:rsid w:val="00B32583"/>
    <w:rsid w:val="00B337AC"/>
    <w:rsid w:val="00B36232"/>
    <w:rsid w:val="00B40441"/>
    <w:rsid w:val="00B40B57"/>
    <w:rsid w:val="00B457EC"/>
    <w:rsid w:val="00B461BF"/>
    <w:rsid w:val="00B53AB7"/>
    <w:rsid w:val="00B63396"/>
    <w:rsid w:val="00B64FA3"/>
    <w:rsid w:val="00B67978"/>
    <w:rsid w:val="00B721BA"/>
    <w:rsid w:val="00B7382A"/>
    <w:rsid w:val="00B750B1"/>
    <w:rsid w:val="00B76723"/>
    <w:rsid w:val="00B82F74"/>
    <w:rsid w:val="00B86819"/>
    <w:rsid w:val="00B87CFC"/>
    <w:rsid w:val="00B93555"/>
    <w:rsid w:val="00BB2EEB"/>
    <w:rsid w:val="00BB41AA"/>
    <w:rsid w:val="00BB4C7F"/>
    <w:rsid w:val="00BC07FA"/>
    <w:rsid w:val="00BC492B"/>
    <w:rsid w:val="00BC7C7D"/>
    <w:rsid w:val="00BD0560"/>
    <w:rsid w:val="00BD0858"/>
    <w:rsid w:val="00BD5BC5"/>
    <w:rsid w:val="00BD5E62"/>
    <w:rsid w:val="00BE1055"/>
    <w:rsid w:val="00BE114A"/>
    <w:rsid w:val="00BE190B"/>
    <w:rsid w:val="00BE1AF3"/>
    <w:rsid w:val="00C0559B"/>
    <w:rsid w:val="00C0632B"/>
    <w:rsid w:val="00C13F3B"/>
    <w:rsid w:val="00C17E09"/>
    <w:rsid w:val="00C216BF"/>
    <w:rsid w:val="00C25E63"/>
    <w:rsid w:val="00C341ED"/>
    <w:rsid w:val="00C3423D"/>
    <w:rsid w:val="00C41B5C"/>
    <w:rsid w:val="00C46BF0"/>
    <w:rsid w:val="00C46E01"/>
    <w:rsid w:val="00C473D1"/>
    <w:rsid w:val="00C6342B"/>
    <w:rsid w:val="00C63EB4"/>
    <w:rsid w:val="00C65539"/>
    <w:rsid w:val="00C663D1"/>
    <w:rsid w:val="00C67AA1"/>
    <w:rsid w:val="00C75309"/>
    <w:rsid w:val="00C805FC"/>
    <w:rsid w:val="00C840B5"/>
    <w:rsid w:val="00C844C1"/>
    <w:rsid w:val="00C846B3"/>
    <w:rsid w:val="00C851FC"/>
    <w:rsid w:val="00C91277"/>
    <w:rsid w:val="00C92614"/>
    <w:rsid w:val="00CA096E"/>
    <w:rsid w:val="00CA214C"/>
    <w:rsid w:val="00CA636F"/>
    <w:rsid w:val="00CA7C6F"/>
    <w:rsid w:val="00CB2572"/>
    <w:rsid w:val="00CC646C"/>
    <w:rsid w:val="00CD2300"/>
    <w:rsid w:val="00CD5562"/>
    <w:rsid w:val="00CD5C8F"/>
    <w:rsid w:val="00CF11C9"/>
    <w:rsid w:val="00CF3395"/>
    <w:rsid w:val="00CF5183"/>
    <w:rsid w:val="00CF7B7F"/>
    <w:rsid w:val="00D02029"/>
    <w:rsid w:val="00D06FD8"/>
    <w:rsid w:val="00D076B6"/>
    <w:rsid w:val="00D12CE5"/>
    <w:rsid w:val="00D16F35"/>
    <w:rsid w:val="00D1719F"/>
    <w:rsid w:val="00D228B9"/>
    <w:rsid w:val="00D242A1"/>
    <w:rsid w:val="00D249C0"/>
    <w:rsid w:val="00D26D4A"/>
    <w:rsid w:val="00D30E7B"/>
    <w:rsid w:val="00D34208"/>
    <w:rsid w:val="00D34328"/>
    <w:rsid w:val="00D34899"/>
    <w:rsid w:val="00D423B9"/>
    <w:rsid w:val="00D42868"/>
    <w:rsid w:val="00D5337A"/>
    <w:rsid w:val="00D571B8"/>
    <w:rsid w:val="00D63CC7"/>
    <w:rsid w:val="00D678F7"/>
    <w:rsid w:val="00D8228C"/>
    <w:rsid w:val="00D9703D"/>
    <w:rsid w:val="00DA766D"/>
    <w:rsid w:val="00DC5970"/>
    <w:rsid w:val="00DD04D4"/>
    <w:rsid w:val="00DD0831"/>
    <w:rsid w:val="00DD6AC5"/>
    <w:rsid w:val="00DE748D"/>
    <w:rsid w:val="00DF1247"/>
    <w:rsid w:val="00DF1A06"/>
    <w:rsid w:val="00DF2783"/>
    <w:rsid w:val="00DF527F"/>
    <w:rsid w:val="00DF6670"/>
    <w:rsid w:val="00E03017"/>
    <w:rsid w:val="00E1156D"/>
    <w:rsid w:val="00E14AF6"/>
    <w:rsid w:val="00E16414"/>
    <w:rsid w:val="00E20A23"/>
    <w:rsid w:val="00E21246"/>
    <w:rsid w:val="00E22A78"/>
    <w:rsid w:val="00E24658"/>
    <w:rsid w:val="00E25285"/>
    <w:rsid w:val="00E3148E"/>
    <w:rsid w:val="00E31E60"/>
    <w:rsid w:val="00E3466C"/>
    <w:rsid w:val="00E35FAC"/>
    <w:rsid w:val="00E37608"/>
    <w:rsid w:val="00E47637"/>
    <w:rsid w:val="00E528EB"/>
    <w:rsid w:val="00E54627"/>
    <w:rsid w:val="00E557E7"/>
    <w:rsid w:val="00E60068"/>
    <w:rsid w:val="00E64942"/>
    <w:rsid w:val="00E669C8"/>
    <w:rsid w:val="00E677F6"/>
    <w:rsid w:val="00E67C74"/>
    <w:rsid w:val="00E84E8A"/>
    <w:rsid w:val="00E876CB"/>
    <w:rsid w:val="00E9071B"/>
    <w:rsid w:val="00E9726B"/>
    <w:rsid w:val="00EA74DF"/>
    <w:rsid w:val="00EB5D55"/>
    <w:rsid w:val="00EB6A63"/>
    <w:rsid w:val="00EB7578"/>
    <w:rsid w:val="00EC04C5"/>
    <w:rsid w:val="00EC085A"/>
    <w:rsid w:val="00EC311B"/>
    <w:rsid w:val="00EC6AFB"/>
    <w:rsid w:val="00ED3602"/>
    <w:rsid w:val="00ED51EE"/>
    <w:rsid w:val="00EE198E"/>
    <w:rsid w:val="00EE5136"/>
    <w:rsid w:val="00EF0C56"/>
    <w:rsid w:val="00EF2E6B"/>
    <w:rsid w:val="00EF31C3"/>
    <w:rsid w:val="00EF5012"/>
    <w:rsid w:val="00EF731C"/>
    <w:rsid w:val="00F03B3B"/>
    <w:rsid w:val="00F0539B"/>
    <w:rsid w:val="00F158D7"/>
    <w:rsid w:val="00F2214C"/>
    <w:rsid w:val="00F22893"/>
    <w:rsid w:val="00F22A66"/>
    <w:rsid w:val="00F27D9D"/>
    <w:rsid w:val="00F31875"/>
    <w:rsid w:val="00F3580A"/>
    <w:rsid w:val="00F37C4B"/>
    <w:rsid w:val="00F42240"/>
    <w:rsid w:val="00F42C60"/>
    <w:rsid w:val="00F44335"/>
    <w:rsid w:val="00F528D9"/>
    <w:rsid w:val="00F54972"/>
    <w:rsid w:val="00F6528F"/>
    <w:rsid w:val="00F671EF"/>
    <w:rsid w:val="00F72605"/>
    <w:rsid w:val="00F736CD"/>
    <w:rsid w:val="00F825CD"/>
    <w:rsid w:val="00F835C9"/>
    <w:rsid w:val="00F92EC5"/>
    <w:rsid w:val="00FA0129"/>
    <w:rsid w:val="00FB2581"/>
    <w:rsid w:val="00FB541C"/>
    <w:rsid w:val="00FB6936"/>
    <w:rsid w:val="00FC22DD"/>
    <w:rsid w:val="00FC5211"/>
    <w:rsid w:val="00FC7604"/>
    <w:rsid w:val="00FE63AE"/>
    <w:rsid w:val="00FF0B77"/>
    <w:rsid w:val="00FF1319"/>
    <w:rsid w:val="00FF29EF"/>
    <w:rsid w:val="00FF33DE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4B9A"/>
  <w15:chartTrackingRefBased/>
  <w15:docId w15:val="{AD708AC3-24BC-45B5-9FFA-0E906EC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1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B41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F2"/>
  </w:style>
  <w:style w:type="paragraph" w:styleId="Footer">
    <w:name w:val="footer"/>
    <w:basedOn w:val="Normal"/>
    <w:link w:val="FooterChar"/>
    <w:uiPriority w:val="99"/>
    <w:unhideWhenUsed/>
    <w:rsid w:val="00B1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F2"/>
  </w:style>
  <w:style w:type="character" w:customStyle="1" w:styleId="il">
    <w:name w:val="il"/>
    <w:basedOn w:val="DefaultParagraphFont"/>
    <w:rsid w:val="00DC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6A12-54E4-46FB-9C50-B57C7D9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Riddell</dc:creator>
  <cp:keywords/>
  <dc:description/>
  <cp:lastModifiedBy>Iain Riddell</cp:lastModifiedBy>
  <cp:revision>2</cp:revision>
  <cp:lastPrinted>2024-05-07T08:52:00Z</cp:lastPrinted>
  <dcterms:created xsi:type="dcterms:W3CDTF">2024-05-23T08:29:00Z</dcterms:created>
  <dcterms:modified xsi:type="dcterms:W3CDTF">2024-05-23T08:29:00Z</dcterms:modified>
</cp:coreProperties>
</file>